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34" w:rsidRDefault="00822D34" w:rsidP="008508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</w:p>
    <w:p w:rsidR="003C7CE4" w:rsidRDefault="003C7CE4" w:rsidP="00850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7CE4">
        <w:rPr>
          <w:rFonts w:ascii="Times New Roman" w:hAnsi="Times New Roman" w:cs="Times New Roman"/>
          <w:sz w:val="28"/>
        </w:rPr>
        <w:t>В работе анализируются новые данные о патогенезе медуллярного и анапластического рака -</w:t>
      </w:r>
      <w:r>
        <w:rPr>
          <w:rFonts w:ascii="Times New Roman" w:hAnsi="Times New Roman" w:cs="Times New Roman"/>
          <w:sz w:val="28"/>
        </w:rPr>
        <w:t xml:space="preserve"> </w:t>
      </w:r>
      <w:r w:rsidRPr="003C7CE4">
        <w:rPr>
          <w:rFonts w:ascii="Times New Roman" w:hAnsi="Times New Roman" w:cs="Times New Roman"/>
          <w:sz w:val="28"/>
        </w:rPr>
        <w:t xml:space="preserve">агрессивных типов злокачественных опухолей щитовидной железы. </w:t>
      </w:r>
      <w:r w:rsidR="007846B3">
        <w:rPr>
          <w:rFonts w:ascii="Times New Roman" w:hAnsi="Times New Roman" w:cs="Times New Roman"/>
          <w:sz w:val="28"/>
        </w:rPr>
        <w:t>Показана роль</w:t>
      </w:r>
      <w:r w:rsidRPr="003C7CE4">
        <w:rPr>
          <w:rFonts w:ascii="Times New Roman" w:hAnsi="Times New Roman" w:cs="Times New Roman"/>
          <w:sz w:val="28"/>
        </w:rPr>
        <w:t xml:space="preserve"> эпигенетических изменени</w:t>
      </w:r>
      <w:r w:rsidR="007846B3">
        <w:rPr>
          <w:rFonts w:ascii="Times New Roman" w:hAnsi="Times New Roman" w:cs="Times New Roman"/>
          <w:sz w:val="28"/>
        </w:rPr>
        <w:t>й</w:t>
      </w:r>
      <w:r w:rsidRPr="003C7CE4">
        <w:rPr>
          <w:rFonts w:ascii="Times New Roman" w:hAnsi="Times New Roman" w:cs="Times New Roman"/>
          <w:sz w:val="28"/>
        </w:rPr>
        <w:t xml:space="preserve">, которые приводят к возникновению и </w:t>
      </w:r>
      <w:r w:rsidR="007846B3">
        <w:rPr>
          <w:rFonts w:ascii="Times New Roman" w:hAnsi="Times New Roman" w:cs="Times New Roman"/>
          <w:sz w:val="28"/>
        </w:rPr>
        <w:t>развитию</w:t>
      </w:r>
      <w:r>
        <w:rPr>
          <w:rFonts w:ascii="Times New Roman" w:hAnsi="Times New Roman" w:cs="Times New Roman"/>
          <w:sz w:val="28"/>
        </w:rPr>
        <w:t xml:space="preserve"> </w:t>
      </w:r>
      <w:r w:rsidRPr="003C7CE4">
        <w:rPr>
          <w:rFonts w:ascii="Times New Roman" w:hAnsi="Times New Roman" w:cs="Times New Roman"/>
          <w:sz w:val="28"/>
        </w:rPr>
        <w:t xml:space="preserve">опухолей щитовидной железы, в частности </w:t>
      </w:r>
      <w:proofErr w:type="spellStart"/>
      <w:r w:rsidRPr="003C7CE4">
        <w:rPr>
          <w:rFonts w:ascii="Times New Roman" w:hAnsi="Times New Roman" w:cs="Times New Roman"/>
          <w:sz w:val="28"/>
        </w:rPr>
        <w:t>мет</w:t>
      </w:r>
      <w:r>
        <w:rPr>
          <w:rFonts w:ascii="Times New Roman" w:hAnsi="Times New Roman" w:cs="Times New Roman"/>
          <w:sz w:val="28"/>
        </w:rPr>
        <w:t>и</w:t>
      </w:r>
      <w:r w:rsidRPr="003C7CE4">
        <w:rPr>
          <w:rFonts w:ascii="Times New Roman" w:hAnsi="Times New Roman" w:cs="Times New Roman"/>
          <w:sz w:val="28"/>
        </w:rPr>
        <w:t>лирования</w:t>
      </w:r>
      <w:proofErr w:type="spellEnd"/>
      <w:r w:rsidRPr="003C7CE4">
        <w:rPr>
          <w:rFonts w:ascii="Times New Roman" w:hAnsi="Times New Roman" w:cs="Times New Roman"/>
          <w:sz w:val="28"/>
        </w:rPr>
        <w:t xml:space="preserve"> ДНК и гистонов, экспрессии </w:t>
      </w:r>
      <w:proofErr w:type="spellStart"/>
      <w:r w:rsidRPr="003C7CE4">
        <w:rPr>
          <w:rFonts w:ascii="Times New Roman" w:hAnsi="Times New Roman" w:cs="Times New Roman"/>
          <w:sz w:val="28"/>
        </w:rPr>
        <w:t>микроРНК</w:t>
      </w:r>
      <w:proofErr w:type="spellEnd"/>
      <w:r w:rsidRPr="003C7CE4">
        <w:rPr>
          <w:rFonts w:ascii="Times New Roman" w:hAnsi="Times New Roman" w:cs="Times New Roman"/>
          <w:sz w:val="28"/>
        </w:rPr>
        <w:t>.</w:t>
      </w:r>
    </w:p>
    <w:p w:rsidR="00822D34" w:rsidRDefault="00822D34" w:rsidP="008508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Abstract</w:t>
      </w:r>
    </w:p>
    <w:p w:rsidR="00822D34" w:rsidRPr="00822D34" w:rsidRDefault="00822D34" w:rsidP="00850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822D34">
        <w:rPr>
          <w:rFonts w:ascii="Times New Roman" w:hAnsi="Times New Roman" w:cs="Times New Roman"/>
          <w:sz w:val="28"/>
          <w:lang w:val="en-US"/>
        </w:rPr>
        <w:t>At this article analyzes new data on the pathogenesis of medullary and anaplastic cancers, the most aggressive ty</w:t>
      </w:r>
      <w:r w:rsidR="00F87A79">
        <w:rPr>
          <w:rFonts w:ascii="Times New Roman" w:hAnsi="Times New Roman" w:cs="Times New Roman"/>
          <w:sz w:val="28"/>
          <w:lang w:val="en-US"/>
        </w:rPr>
        <w:t>pes of thyroid malignant tumors</w:t>
      </w:r>
      <w:r w:rsidRPr="00822D34">
        <w:rPr>
          <w:rFonts w:ascii="Times New Roman" w:hAnsi="Times New Roman" w:cs="Times New Roman"/>
          <w:sz w:val="28"/>
          <w:lang w:val="en-US"/>
        </w:rPr>
        <w:t xml:space="preserve">. Emphasis is also placed on epigenetic changes that lead to the generation and progression of thyroid tumors, in particular, DNA and histone methylation, miRNA expression. </w:t>
      </w:r>
    </w:p>
    <w:p w:rsidR="006E4D54" w:rsidRDefault="003C7CE4" w:rsidP="00850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7CE4">
        <w:rPr>
          <w:rFonts w:ascii="Times New Roman" w:hAnsi="Times New Roman" w:cs="Times New Roman"/>
          <w:b/>
          <w:sz w:val="28"/>
        </w:rPr>
        <w:t>Ключевые слова:</w:t>
      </w:r>
      <w:r w:rsidRPr="003C7CE4">
        <w:rPr>
          <w:rFonts w:ascii="Times New Roman" w:hAnsi="Times New Roman" w:cs="Times New Roman"/>
          <w:sz w:val="28"/>
        </w:rPr>
        <w:t xml:space="preserve"> щитовидная железа,</w:t>
      </w:r>
      <w:r>
        <w:rPr>
          <w:rFonts w:ascii="Times New Roman" w:hAnsi="Times New Roman" w:cs="Times New Roman"/>
          <w:sz w:val="28"/>
        </w:rPr>
        <w:t xml:space="preserve"> медуллярный рак, анапластический </w:t>
      </w:r>
      <w:r w:rsidRPr="003C7CE4">
        <w:rPr>
          <w:rFonts w:ascii="Times New Roman" w:hAnsi="Times New Roman" w:cs="Times New Roman"/>
          <w:sz w:val="28"/>
        </w:rPr>
        <w:t xml:space="preserve">рак, </w:t>
      </w:r>
      <w:proofErr w:type="spellStart"/>
      <w:r w:rsidRPr="003C7CE4">
        <w:rPr>
          <w:rFonts w:ascii="Times New Roman" w:hAnsi="Times New Roman" w:cs="Times New Roman"/>
          <w:sz w:val="28"/>
        </w:rPr>
        <w:t>метилировани</w:t>
      </w:r>
      <w:r>
        <w:rPr>
          <w:rFonts w:ascii="Times New Roman" w:hAnsi="Times New Roman" w:cs="Times New Roman"/>
          <w:sz w:val="28"/>
        </w:rPr>
        <w:t>е</w:t>
      </w:r>
      <w:proofErr w:type="spellEnd"/>
      <w:r w:rsidRPr="003C7C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7CE4">
        <w:rPr>
          <w:rFonts w:ascii="Times New Roman" w:hAnsi="Times New Roman" w:cs="Times New Roman"/>
          <w:sz w:val="28"/>
        </w:rPr>
        <w:t>микроРНК</w:t>
      </w:r>
      <w:proofErr w:type="spellEnd"/>
      <w:r w:rsidRPr="003C7CE4">
        <w:rPr>
          <w:rFonts w:ascii="Times New Roman" w:hAnsi="Times New Roman" w:cs="Times New Roman"/>
          <w:sz w:val="28"/>
        </w:rPr>
        <w:t>.</w:t>
      </w:r>
    </w:p>
    <w:p w:rsidR="003C7CE4" w:rsidRPr="00822D34" w:rsidRDefault="003C7CE4" w:rsidP="00850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822D34">
        <w:rPr>
          <w:rFonts w:ascii="Times New Roman" w:hAnsi="Times New Roman" w:cs="Times New Roman"/>
          <w:b/>
          <w:sz w:val="28"/>
          <w:lang w:val="en-US"/>
        </w:rPr>
        <w:t>Keywords:</w:t>
      </w:r>
      <w:r w:rsidRPr="00822D34">
        <w:rPr>
          <w:rFonts w:ascii="Times New Roman" w:hAnsi="Times New Roman" w:cs="Times New Roman"/>
          <w:sz w:val="28"/>
          <w:lang w:val="en-US"/>
        </w:rPr>
        <w:t xml:space="preserve"> thyroid gland, medullary cancer, anaplastic cancer, methylation, miRNA.</w:t>
      </w:r>
    </w:p>
    <w:p w:rsidR="003C7CE4" w:rsidRPr="003C7CE4" w:rsidRDefault="003C7CE4" w:rsidP="00850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7CE4">
        <w:rPr>
          <w:rFonts w:ascii="Times New Roman" w:hAnsi="Times New Roman" w:cs="Times New Roman"/>
          <w:b/>
          <w:sz w:val="28"/>
        </w:rPr>
        <w:t xml:space="preserve">Введение. </w:t>
      </w:r>
      <w:r w:rsidRPr="003C7CE4">
        <w:rPr>
          <w:rFonts w:ascii="Times New Roman" w:hAnsi="Times New Roman" w:cs="Times New Roman"/>
          <w:sz w:val="28"/>
        </w:rPr>
        <w:t>Злокачественные опухоли щитовидной железы (ЩЖ) составляют около 3-4% от общего числа опухолей человека [1</w:t>
      </w:r>
      <w:r w:rsidR="00C61CA2">
        <w:rPr>
          <w:rFonts w:ascii="Times New Roman" w:hAnsi="Times New Roman" w:cs="Times New Roman"/>
          <w:sz w:val="28"/>
        </w:rPr>
        <w:t>1, с.75</w:t>
      </w:r>
      <w:r w:rsidRPr="003C7CE4">
        <w:rPr>
          <w:rFonts w:ascii="Times New Roman" w:hAnsi="Times New Roman" w:cs="Times New Roman"/>
          <w:sz w:val="28"/>
        </w:rPr>
        <w:t>]. Прирост составляет около 4% в год, что обуславливает актуальность изучения механизмов индукции ново</w:t>
      </w:r>
      <w:r w:rsidR="00822D34">
        <w:rPr>
          <w:rFonts w:ascii="Times New Roman" w:hAnsi="Times New Roman" w:cs="Times New Roman"/>
          <w:sz w:val="28"/>
        </w:rPr>
        <w:t xml:space="preserve">образований щитовидной железы. </w:t>
      </w:r>
    </w:p>
    <w:p w:rsidR="003C7CE4" w:rsidRDefault="003C7CE4" w:rsidP="00850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C7CE4">
        <w:rPr>
          <w:rFonts w:ascii="Times New Roman" w:hAnsi="Times New Roman" w:cs="Times New Roman"/>
          <w:sz w:val="28"/>
        </w:rPr>
        <w:t>Рак щитовидной железы является наиболее распространенным и изученным типом эндокринных опухолей. Возникновение и развитие этих новообразований связывают с нарушением функции нескольких важных генов: RET, В-</w:t>
      </w:r>
      <w:proofErr w:type="spellStart"/>
      <w:r w:rsidRPr="003C7CE4">
        <w:rPr>
          <w:rFonts w:ascii="Times New Roman" w:hAnsi="Times New Roman" w:cs="Times New Roman"/>
          <w:sz w:val="28"/>
        </w:rPr>
        <w:t>Raf</w:t>
      </w:r>
      <w:proofErr w:type="spellEnd"/>
      <w:r w:rsidRPr="003C7C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7CE4">
        <w:rPr>
          <w:rFonts w:ascii="Times New Roman" w:hAnsi="Times New Roman" w:cs="Times New Roman"/>
          <w:sz w:val="28"/>
        </w:rPr>
        <w:t>Ras</w:t>
      </w:r>
      <w:proofErr w:type="spellEnd"/>
      <w:r w:rsidRPr="003C7CE4">
        <w:rPr>
          <w:rFonts w:ascii="Times New Roman" w:hAnsi="Times New Roman" w:cs="Times New Roman"/>
          <w:sz w:val="28"/>
        </w:rPr>
        <w:t xml:space="preserve"> </w:t>
      </w:r>
      <w:r w:rsidR="00C61CA2">
        <w:rPr>
          <w:rFonts w:ascii="Times New Roman" w:hAnsi="Times New Roman" w:cs="Times New Roman"/>
          <w:sz w:val="28"/>
        </w:rPr>
        <w:t>[2</w:t>
      </w:r>
      <w:r w:rsidRPr="003C7CE4">
        <w:rPr>
          <w:rFonts w:ascii="Times New Roman" w:hAnsi="Times New Roman" w:cs="Times New Roman"/>
          <w:sz w:val="28"/>
        </w:rPr>
        <w:t>, 14]. В меньшей степени к канцерогенез</w:t>
      </w:r>
      <w:r w:rsidR="00822D34">
        <w:rPr>
          <w:rFonts w:ascii="Times New Roman" w:hAnsi="Times New Roman" w:cs="Times New Roman"/>
          <w:sz w:val="28"/>
          <w:lang w:val="uk-UA"/>
        </w:rPr>
        <w:t>у</w:t>
      </w:r>
      <w:r w:rsidR="00822D34">
        <w:rPr>
          <w:rFonts w:ascii="Times New Roman" w:hAnsi="Times New Roman" w:cs="Times New Roman"/>
          <w:sz w:val="28"/>
        </w:rPr>
        <w:t xml:space="preserve"> в </w:t>
      </w:r>
      <w:r w:rsidR="00822D34">
        <w:rPr>
          <w:rFonts w:ascii="Times New Roman" w:hAnsi="Times New Roman" w:cs="Times New Roman"/>
          <w:sz w:val="28"/>
          <w:lang w:val="uk-UA"/>
        </w:rPr>
        <w:t>Щ</w:t>
      </w:r>
      <w:r w:rsidRPr="003C7CE4">
        <w:rPr>
          <w:rFonts w:ascii="Times New Roman" w:hAnsi="Times New Roman" w:cs="Times New Roman"/>
          <w:sz w:val="28"/>
        </w:rPr>
        <w:t xml:space="preserve">Ж причастны гены, кодирующие </w:t>
      </w:r>
      <w:proofErr w:type="spellStart"/>
      <w:r w:rsidR="00822D34" w:rsidRPr="00822D34">
        <w:rPr>
          <w:rFonts w:ascii="Times New Roman" w:hAnsi="Times New Roman" w:cs="Times New Roman"/>
          <w:sz w:val="28"/>
        </w:rPr>
        <w:t>Met</w:t>
      </w:r>
      <w:proofErr w:type="spellEnd"/>
      <w:r w:rsidR="00822D34" w:rsidRPr="00822D34">
        <w:rPr>
          <w:rFonts w:ascii="Times New Roman" w:hAnsi="Times New Roman" w:cs="Times New Roman"/>
          <w:sz w:val="28"/>
        </w:rPr>
        <w:t>, с-</w:t>
      </w:r>
      <w:proofErr w:type="spellStart"/>
      <w:r w:rsidR="00822D34" w:rsidRPr="00822D34">
        <w:rPr>
          <w:rFonts w:ascii="Times New Roman" w:hAnsi="Times New Roman" w:cs="Times New Roman"/>
          <w:sz w:val="28"/>
        </w:rPr>
        <w:t>Myc</w:t>
      </w:r>
      <w:proofErr w:type="spellEnd"/>
      <w:r w:rsidR="00822D34" w:rsidRPr="00822D34">
        <w:rPr>
          <w:rFonts w:ascii="Times New Roman" w:hAnsi="Times New Roman" w:cs="Times New Roman"/>
          <w:sz w:val="28"/>
        </w:rPr>
        <w:t>, PTEN, TRK</w:t>
      </w:r>
      <w:r w:rsidR="00822D34">
        <w:rPr>
          <w:rFonts w:ascii="Times New Roman" w:hAnsi="Times New Roman" w:cs="Times New Roman"/>
          <w:sz w:val="28"/>
          <w:lang w:val="uk-UA"/>
        </w:rPr>
        <w:t xml:space="preserve"> </w:t>
      </w:r>
      <w:r w:rsidR="00C61CA2">
        <w:rPr>
          <w:rFonts w:ascii="Times New Roman" w:hAnsi="Times New Roman" w:cs="Times New Roman"/>
          <w:sz w:val="28"/>
        </w:rPr>
        <w:t>и ряд других белков</w:t>
      </w:r>
      <w:r w:rsidRPr="003C7CE4">
        <w:rPr>
          <w:rFonts w:ascii="Times New Roman" w:hAnsi="Times New Roman" w:cs="Times New Roman"/>
          <w:sz w:val="28"/>
        </w:rPr>
        <w:t xml:space="preserve">. </w:t>
      </w:r>
      <w:r w:rsidR="007846B3">
        <w:rPr>
          <w:rFonts w:ascii="Times New Roman" w:hAnsi="Times New Roman" w:cs="Times New Roman"/>
          <w:sz w:val="28"/>
        </w:rPr>
        <w:t xml:space="preserve">Было исследовано </w:t>
      </w:r>
      <w:proofErr w:type="gramStart"/>
      <w:r w:rsidR="007846B3">
        <w:rPr>
          <w:rFonts w:ascii="Times New Roman" w:hAnsi="Times New Roman" w:cs="Times New Roman"/>
          <w:sz w:val="28"/>
        </w:rPr>
        <w:t>гипотезу</w:t>
      </w:r>
      <w:proofErr w:type="gramEnd"/>
      <w:r w:rsidR="007846B3">
        <w:rPr>
          <w:rFonts w:ascii="Times New Roman" w:hAnsi="Times New Roman" w:cs="Times New Roman"/>
          <w:sz w:val="28"/>
        </w:rPr>
        <w:t xml:space="preserve"> согласно </w:t>
      </w:r>
      <w:r w:rsidRPr="003C7CE4">
        <w:rPr>
          <w:rFonts w:ascii="Times New Roman" w:hAnsi="Times New Roman" w:cs="Times New Roman"/>
          <w:sz w:val="28"/>
        </w:rPr>
        <w:t>которой злокачественные опухоли</w:t>
      </w:r>
      <w:r w:rsidR="007846B3">
        <w:rPr>
          <w:rFonts w:ascii="Times New Roman" w:hAnsi="Times New Roman" w:cs="Times New Roman"/>
          <w:sz w:val="28"/>
        </w:rPr>
        <w:t xml:space="preserve"> в ЩЖ</w:t>
      </w:r>
      <w:r w:rsidRPr="003C7CE4">
        <w:rPr>
          <w:rFonts w:ascii="Times New Roman" w:hAnsi="Times New Roman" w:cs="Times New Roman"/>
          <w:sz w:val="28"/>
        </w:rPr>
        <w:t xml:space="preserve"> образуются из остатков фетальных клеток железы двух</w:t>
      </w:r>
      <w:r w:rsidR="00822D34">
        <w:rPr>
          <w:rFonts w:ascii="Times New Roman" w:hAnsi="Times New Roman" w:cs="Times New Roman"/>
          <w:sz w:val="28"/>
        </w:rPr>
        <w:t xml:space="preserve"> типов - стволовых и </w:t>
      </w:r>
      <w:proofErr w:type="spellStart"/>
      <w:r w:rsidR="00822D34">
        <w:rPr>
          <w:rFonts w:ascii="Times New Roman" w:hAnsi="Times New Roman" w:cs="Times New Roman"/>
          <w:sz w:val="28"/>
        </w:rPr>
        <w:t>тиреобласто</w:t>
      </w:r>
      <w:r w:rsidR="00C61CA2">
        <w:rPr>
          <w:rFonts w:ascii="Times New Roman" w:hAnsi="Times New Roman" w:cs="Times New Roman"/>
          <w:sz w:val="28"/>
        </w:rPr>
        <w:t>в</w:t>
      </w:r>
      <w:proofErr w:type="spellEnd"/>
      <w:r w:rsidR="00C61CA2">
        <w:rPr>
          <w:rFonts w:ascii="Times New Roman" w:hAnsi="Times New Roman" w:cs="Times New Roman"/>
          <w:sz w:val="28"/>
        </w:rPr>
        <w:t xml:space="preserve"> [13, с.56</w:t>
      </w:r>
      <w:r w:rsidRPr="003C7CE4">
        <w:rPr>
          <w:rFonts w:ascii="Times New Roman" w:hAnsi="Times New Roman" w:cs="Times New Roman"/>
          <w:sz w:val="28"/>
        </w:rPr>
        <w:t>]</w:t>
      </w:r>
      <w:r w:rsidR="00822D34">
        <w:rPr>
          <w:rFonts w:ascii="Times New Roman" w:hAnsi="Times New Roman" w:cs="Times New Roman"/>
          <w:sz w:val="28"/>
          <w:lang w:val="uk-UA"/>
        </w:rPr>
        <w:t>.</w:t>
      </w:r>
    </w:p>
    <w:p w:rsidR="00822D34" w:rsidRPr="00822D34" w:rsidRDefault="00822D34" w:rsidP="008508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22D34">
        <w:rPr>
          <w:rFonts w:ascii="Times New Roman" w:hAnsi="Times New Roman" w:cs="Times New Roman"/>
          <w:b/>
          <w:sz w:val="28"/>
        </w:rPr>
        <w:t xml:space="preserve">Анализ современных публикаций. </w:t>
      </w:r>
    </w:p>
    <w:p w:rsidR="00822D34" w:rsidRPr="008508C8" w:rsidRDefault="00822D34" w:rsidP="00F87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508C8">
        <w:rPr>
          <w:rFonts w:ascii="Times New Roman" w:hAnsi="Times New Roman" w:cs="Times New Roman"/>
          <w:sz w:val="28"/>
        </w:rPr>
        <w:t>Кроме известных ге</w:t>
      </w:r>
      <w:r w:rsidR="00F87A79">
        <w:rPr>
          <w:rFonts w:ascii="Times New Roman" w:hAnsi="Times New Roman" w:cs="Times New Roman"/>
          <w:sz w:val="28"/>
        </w:rPr>
        <w:t>нетических изменений, связанных</w:t>
      </w:r>
      <w:r w:rsidR="00F87A79" w:rsidRPr="00F87A79">
        <w:rPr>
          <w:rFonts w:ascii="Times New Roman" w:hAnsi="Times New Roman" w:cs="Times New Roman"/>
          <w:sz w:val="28"/>
        </w:rPr>
        <w:t xml:space="preserve"> </w:t>
      </w:r>
      <w:r w:rsidRPr="008508C8">
        <w:rPr>
          <w:rFonts w:ascii="Times New Roman" w:hAnsi="Times New Roman" w:cs="Times New Roman"/>
          <w:sz w:val="28"/>
        </w:rPr>
        <w:t>с развитием рака щитовидной железы, ряд генов меняют</w:t>
      </w:r>
      <w:r w:rsidR="00F87A79" w:rsidRPr="00F87A79">
        <w:rPr>
          <w:rFonts w:ascii="Times New Roman" w:hAnsi="Times New Roman" w:cs="Times New Roman"/>
          <w:sz w:val="28"/>
        </w:rPr>
        <w:t xml:space="preserve"> </w:t>
      </w:r>
      <w:r w:rsidRPr="008508C8">
        <w:rPr>
          <w:rFonts w:ascii="Times New Roman" w:hAnsi="Times New Roman" w:cs="Times New Roman"/>
          <w:sz w:val="28"/>
        </w:rPr>
        <w:t xml:space="preserve">уровень экспрессии, </w:t>
      </w:r>
      <w:r w:rsidR="00F87A79" w:rsidRPr="00F87A79">
        <w:rPr>
          <w:rFonts w:ascii="Times New Roman" w:hAnsi="Times New Roman" w:cs="Times New Roman"/>
          <w:sz w:val="28"/>
        </w:rPr>
        <w:t xml:space="preserve">что </w:t>
      </w:r>
      <w:r w:rsidR="00F87A79">
        <w:rPr>
          <w:rFonts w:ascii="Times New Roman" w:hAnsi="Times New Roman" w:cs="Times New Roman"/>
          <w:sz w:val="28"/>
        </w:rPr>
        <w:t xml:space="preserve">не связано с мутациями, </w:t>
      </w:r>
      <w:r w:rsidRPr="008508C8">
        <w:rPr>
          <w:rFonts w:ascii="Times New Roman" w:hAnsi="Times New Roman" w:cs="Times New Roman"/>
          <w:sz w:val="28"/>
        </w:rPr>
        <w:t>перестройками или амплификаци</w:t>
      </w:r>
      <w:r w:rsidR="00F87A79">
        <w:rPr>
          <w:rFonts w:ascii="Times New Roman" w:hAnsi="Times New Roman" w:cs="Times New Roman"/>
          <w:sz w:val="28"/>
        </w:rPr>
        <w:t>ей</w:t>
      </w:r>
      <w:r w:rsidRPr="008508C8">
        <w:rPr>
          <w:rFonts w:ascii="Times New Roman" w:hAnsi="Times New Roman" w:cs="Times New Roman"/>
          <w:sz w:val="28"/>
        </w:rPr>
        <w:t xml:space="preserve">, а является результатом </w:t>
      </w:r>
      <w:r w:rsidRPr="008508C8">
        <w:rPr>
          <w:rFonts w:ascii="Times New Roman" w:hAnsi="Times New Roman" w:cs="Times New Roman"/>
          <w:sz w:val="28"/>
        </w:rPr>
        <w:lastRenderedPageBreak/>
        <w:t xml:space="preserve">нарушения эпигенетической регуляции. </w:t>
      </w:r>
      <w:r w:rsidR="00F87A79" w:rsidRPr="008508C8">
        <w:rPr>
          <w:rFonts w:ascii="Times New Roman" w:hAnsi="Times New Roman" w:cs="Times New Roman"/>
          <w:sz w:val="28"/>
        </w:rPr>
        <w:t>Т</w:t>
      </w:r>
      <w:r w:rsidRPr="008508C8">
        <w:rPr>
          <w:rFonts w:ascii="Times New Roman" w:hAnsi="Times New Roman" w:cs="Times New Roman"/>
          <w:sz w:val="28"/>
        </w:rPr>
        <w:t>акие</w:t>
      </w:r>
      <w:r w:rsidR="00F87A79">
        <w:rPr>
          <w:rFonts w:ascii="Times New Roman" w:hAnsi="Times New Roman" w:cs="Times New Roman"/>
          <w:sz w:val="28"/>
        </w:rPr>
        <w:t xml:space="preserve"> </w:t>
      </w:r>
      <w:r w:rsidRPr="008508C8">
        <w:rPr>
          <w:rFonts w:ascii="Times New Roman" w:hAnsi="Times New Roman" w:cs="Times New Roman"/>
          <w:sz w:val="28"/>
        </w:rPr>
        <w:t xml:space="preserve">нарушения могут быть прогностическими маркерами, а в некоторых случаях гены использовали как </w:t>
      </w:r>
      <w:proofErr w:type="spellStart"/>
      <w:r w:rsidRPr="008508C8">
        <w:rPr>
          <w:rFonts w:ascii="Times New Roman" w:hAnsi="Times New Roman" w:cs="Times New Roman"/>
          <w:sz w:val="28"/>
        </w:rPr>
        <w:t>биомаркеры</w:t>
      </w:r>
      <w:proofErr w:type="spellEnd"/>
      <w:r w:rsidRPr="008508C8">
        <w:rPr>
          <w:rFonts w:ascii="Times New Roman" w:hAnsi="Times New Roman" w:cs="Times New Roman"/>
          <w:sz w:val="28"/>
        </w:rPr>
        <w:t xml:space="preserve"> злокачественности. К ним относятся: CITED1, LGAL S3, кодирующего галектин-3,</w:t>
      </w:r>
      <w:r w:rsidR="00F87A79">
        <w:rPr>
          <w:rFonts w:ascii="Times New Roman" w:hAnsi="Times New Roman" w:cs="Times New Roman"/>
          <w:sz w:val="28"/>
        </w:rPr>
        <w:t xml:space="preserve"> </w:t>
      </w:r>
      <w:r w:rsidRPr="008508C8">
        <w:rPr>
          <w:rFonts w:ascii="Times New Roman" w:hAnsi="Times New Roman" w:cs="Times New Roman"/>
          <w:sz w:val="28"/>
        </w:rPr>
        <w:t xml:space="preserve">а также гены, </w:t>
      </w:r>
      <w:r w:rsidR="00F87A79">
        <w:rPr>
          <w:rFonts w:ascii="Times New Roman" w:hAnsi="Times New Roman" w:cs="Times New Roman"/>
          <w:sz w:val="28"/>
        </w:rPr>
        <w:t xml:space="preserve">кодирующие высокомолекулярные </w:t>
      </w:r>
      <w:proofErr w:type="spellStart"/>
      <w:r w:rsidRPr="008508C8">
        <w:rPr>
          <w:rFonts w:ascii="Times New Roman" w:hAnsi="Times New Roman" w:cs="Times New Roman"/>
          <w:sz w:val="28"/>
        </w:rPr>
        <w:t>цитокерати</w:t>
      </w:r>
      <w:r w:rsidR="00F87A79">
        <w:rPr>
          <w:rFonts w:ascii="Times New Roman" w:hAnsi="Times New Roman" w:cs="Times New Roman"/>
          <w:sz w:val="28"/>
        </w:rPr>
        <w:t>ны</w:t>
      </w:r>
      <w:proofErr w:type="spellEnd"/>
      <w:r w:rsidR="00F87A79">
        <w:rPr>
          <w:rFonts w:ascii="Times New Roman" w:hAnsi="Times New Roman" w:cs="Times New Roman"/>
          <w:sz w:val="28"/>
        </w:rPr>
        <w:t xml:space="preserve"> и CK19, CD44V6, CD57 и белок </w:t>
      </w:r>
      <w:r w:rsidRPr="008508C8">
        <w:rPr>
          <w:rFonts w:ascii="Times New Roman" w:hAnsi="Times New Roman" w:cs="Times New Roman"/>
          <w:sz w:val="28"/>
        </w:rPr>
        <w:t>неизвестной структуры и функции, который р</w:t>
      </w:r>
      <w:r w:rsidR="00C61CA2">
        <w:rPr>
          <w:rFonts w:ascii="Times New Roman" w:hAnsi="Times New Roman" w:cs="Times New Roman"/>
          <w:sz w:val="28"/>
        </w:rPr>
        <w:t>аспознается антителом HBME-1 [10, с.80</w:t>
      </w:r>
      <w:r w:rsidRPr="008508C8">
        <w:rPr>
          <w:rFonts w:ascii="Times New Roman" w:hAnsi="Times New Roman" w:cs="Times New Roman"/>
          <w:sz w:val="28"/>
        </w:rPr>
        <w:t xml:space="preserve">]. Ряд исследований показали, что </w:t>
      </w:r>
      <w:r w:rsidR="007846B3">
        <w:rPr>
          <w:rFonts w:ascii="Times New Roman" w:hAnsi="Times New Roman" w:cs="Times New Roman"/>
          <w:sz w:val="28"/>
        </w:rPr>
        <w:t xml:space="preserve">дифференциация злокачественных и доброкачественных опухолей может производится по вышеописанным маркерам, а также учитывая </w:t>
      </w:r>
      <w:r w:rsidR="00F87A79" w:rsidRPr="007846B3">
        <w:rPr>
          <w:rFonts w:ascii="Times New Roman" w:hAnsi="Times New Roman" w:cs="Times New Roman"/>
          <w:sz w:val="28"/>
        </w:rPr>
        <w:t xml:space="preserve">снижение уровня регуляции </w:t>
      </w:r>
      <w:r w:rsidRPr="007846B3">
        <w:rPr>
          <w:rFonts w:ascii="Times New Roman" w:hAnsi="Times New Roman" w:cs="Times New Roman"/>
          <w:sz w:val="28"/>
        </w:rPr>
        <w:t xml:space="preserve">CD56 </w:t>
      </w:r>
      <w:r w:rsidR="00BC443F">
        <w:rPr>
          <w:rFonts w:ascii="Times New Roman" w:hAnsi="Times New Roman" w:cs="Times New Roman"/>
          <w:sz w:val="28"/>
        </w:rPr>
        <w:t>[4</w:t>
      </w:r>
      <w:r w:rsidRPr="008508C8">
        <w:rPr>
          <w:rFonts w:ascii="Times New Roman" w:hAnsi="Times New Roman" w:cs="Times New Roman"/>
          <w:sz w:val="28"/>
        </w:rPr>
        <w:t xml:space="preserve">, </w:t>
      </w:r>
      <w:r w:rsidR="00BC443F">
        <w:rPr>
          <w:rFonts w:ascii="Times New Roman" w:hAnsi="Times New Roman" w:cs="Times New Roman"/>
          <w:sz w:val="28"/>
        </w:rPr>
        <w:t>с.</w:t>
      </w:r>
      <w:r w:rsidRPr="008508C8">
        <w:rPr>
          <w:rFonts w:ascii="Times New Roman" w:hAnsi="Times New Roman" w:cs="Times New Roman"/>
          <w:sz w:val="28"/>
        </w:rPr>
        <w:t>52].</w:t>
      </w:r>
    </w:p>
    <w:p w:rsidR="00822D34" w:rsidRPr="008508C8" w:rsidRDefault="00822D34" w:rsidP="00F87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08C8">
        <w:rPr>
          <w:rFonts w:ascii="Times New Roman" w:hAnsi="Times New Roman" w:cs="Times New Roman"/>
          <w:sz w:val="28"/>
        </w:rPr>
        <w:t>Фибронектин</w:t>
      </w:r>
      <w:proofErr w:type="spellEnd"/>
      <w:r w:rsidRPr="008508C8">
        <w:rPr>
          <w:rFonts w:ascii="Times New Roman" w:hAnsi="Times New Roman" w:cs="Times New Roman"/>
          <w:sz w:val="28"/>
        </w:rPr>
        <w:t xml:space="preserve"> - еще один </w:t>
      </w:r>
      <w:proofErr w:type="spellStart"/>
      <w:r w:rsidRPr="008508C8">
        <w:rPr>
          <w:rFonts w:ascii="Times New Roman" w:hAnsi="Times New Roman" w:cs="Times New Roman"/>
          <w:sz w:val="28"/>
        </w:rPr>
        <w:t>биомаркер</w:t>
      </w:r>
      <w:proofErr w:type="spellEnd"/>
      <w:r w:rsidRPr="008508C8">
        <w:rPr>
          <w:rFonts w:ascii="Times New Roman" w:hAnsi="Times New Roman" w:cs="Times New Roman"/>
          <w:sz w:val="28"/>
        </w:rPr>
        <w:t>, идентифицирован в ранних исследованиях профилей экспрессии генов в опухо</w:t>
      </w:r>
      <w:r w:rsidR="00F87A79">
        <w:rPr>
          <w:rFonts w:ascii="Times New Roman" w:hAnsi="Times New Roman" w:cs="Times New Roman"/>
          <w:sz w:val="28"/>
        </w:rPr>
        <w:t xml:space="preserve">лях щитовидной железы, он может </w:t>
      </w:r>
      <w:r w:rsidRPr="008508C8">
        <w:rPr>
          <w:rFonts w:ascii="Times New Roman" w:hAnsi="Times New Roman" w:cs="Times New Roman"/>
          <w:sz w:val="28"/>
        </w:rPr>
        <w:t>свидетельствовать о возможности локальных инвазий.</w:t>
      </w:r>
    </w:p>
    <w:p w:rsidR="00F87A79" w:rsidRPr="008508C8" w:rsidRDefault="00822D34" w:rsidP="00F87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508C8">
        <w:rPr>
          <w:rFonts w:ascii="Times New Roman" w:hAnsi="Times New Roman" w:cs="Times New Roman"/>
          <w:sz w:val="28"/>
        </w:rPr>
        <w:t xml:space="preserve">Он </w:t>
      </w:r>
      <w:proofErr w:type="spellStart"/>
      <w:r w:rsidRPr="008508C8">
        <w:rPr>
          <w:rFonts w:ascii="Times New Roman" w:hAnsi="Times New Roman" w:cs="Times New Roman"/>
          <w:sz w:val="28"/>
        </w:rPr>
        <w:t>эпигенетиче</w:t>
      </w:r>
      <w:r w:rsidR="00F87A79">
        <w:rPr>
          <w:rFonts w:ascii="Times New Roman" w:hAnsi="Times New Roman" w:cs="Times New Roman"/>
          <w:sz w:val="28"/>
        </w:rPr>
        <w:t>ски</w:t>
      </w:r>
      <w:proofErr w:type="spellEnd"/>
      <w:r w:rsidR="00F87A79">
        <w:rPr>
          <w:rFonts w:ascii="Times New Roman" w:hAnsi="Times New Roman" w:cs="Times New Roman"/>
          <w:sz w:val="28"/>
        </w:rPr>
        <w:t xml:space="preserve"> контролируется PTEN </w:t>
      </w:r>
      <w:r w:rsidR="00F87A79" w:rsidRPr="007846B3">
        <w:rPr>
          <w:rFonts w:ascii="Times New Roman" w:hAnsi="Times New Roman" w:cs="Times New Roman"/>
          <w:sz w:val="28"/>
        </w:rPr>
        <w:t xml:space="preserve">и </w:t>
      </w:r>
      <w:r w:rsidR="007846B3">
        <w:rPr>
          <w:rFonts w:ascii="Times New Roman" w:hAnsi="Times New Roman" w:cs="Times New Roman"/>
          <w:sz w:val="28"/>
        </w:rPr>
        <w:t xml:space="preserve">определяется </w:t>
      </w:r>
      <w:r w:rsidR="00F87A79">
        <w:rPr>
          <w:rFonts w:ascii="Times New Roman" w:hAnsi="Times New Roman" w:cs="Times New Roman"/>
          <w:sz w:val="28"/>
        </w:rPr>
        <w:t xml:space="preserve">витамином D и MAGE-A, </w:t>
      </w:r>
      <w:r w:rsidRPr="008508C8">
        <w:rPr>
          <w:rFonts w:ascii="Times New Roman" w:hAnsi="Times New Roman" w:cs="Times New Roman"/>
          <w:sz w:val="28"/>
        </w:rPr>
        <w:t>который такж</w:t>
      </w:r>
      <w:r w:rsidR="00F87A79">
        <w:rPr>
          <w:rFonts w:ascii="Times New Roman" w:hAnsi="Times New Roman" w:cs="Times New Roman"/>
          <w:sz w:val="28"/>
        </w:rPr>
        <w:t xml:space="preserve">е </w:t>
      </w:r>
      <w:proofErr w:type="spellStart"/>
      <w:r w:rsidR="00F87A79">
        <w:rPr>
          <w:rFonts w:ascii="Times New Roman" w:hAnsi="Times New Roman" w:cs="Times New Roman"/>
          <w:sz w:val="28"/>
        </w:rPr>
        <w:t>экспрессируется</w:t>
      </w:r>
      <w:proofErr w:type="spellEnd"/>
      <w:r w:rsidR="00F87A79">
        <w:rPr>
          <w:rFonts w:ascii="Times New Roman" w:hAnsi="Times New Roman" w:cs="Times New Roman"/>
          <w:sz w:val="28"/>
        </w:rPr>
        <w:t xml:space="preserve"> в агрессивных </w:t>
      </w:r>
      <w:r w:rsidRPr="008508C8">
        <w:rPr>
          <w:rFonts w:ascii="Times New Roman" w:hAnsi="Times New Roman" w:cs="Times New Roman"/>
          <w:sz w:val="28"/>
        </w:rPr>
        <w:t>опухолях.</w:t>
      </w:r>
    </w:p>
    <w:p w:rsidR="00822D34" w:rsidRPr="008508C8" w:rsidRDefault="00822D34" w:rsidP="00F87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508C8">
        <w:rPr>
          <w:rFonts w:ascii="Times New Roman" w:hAnsi="Times New Roman" w:cs="Times New Roman"/>
          <w:sz w:val="28"/>
        </w:rPr>
        <w:t>Другим гено</w:t>
      </w:r>
      <w:r w:rsidR="00F87A79">
        <w:rPr>
          <w:rFonts w:ascii="Times New Roman" w:hAnsi="Times New Roman" w:cs="Times New Roman"/>
          <w:sz w:val="28"/>
        </w:rPr>
        <w:t xml:space="preserve">м, экспрессия которого меняется </w:t>
      </w:r>
      <w:r w:rsidRPr="008508C8">
        <w:rPr>
          <w:rFonts w:ascii="Times New Roman" w:hAnsi="Times New Roman" w:cs="Times New Roman"/>
          <w:sz w:val="28"/>
        </w:rPr>
        <w:t xml:space="preserve">в карциномах щитовидной железы, </w:t>
      </w:r>
      <w:r w:rsidR="00F87A79">
        <w:rPr>
          <w:rFonts w:ascii="Times New Roman" w:hAnsi="Times New Roman" w:cs="Times New Roman"/>
          <w:sz w:val="28"/>
        </w:rPr>
        <w:t xml:space="preserve">является CEACAM1. Продукт этого </w:t>
      </w:r>
      <w:r w:rsidRPr="008508C8">
        <w:rPr>
          <w:rFonts w:ascii="Times New Roman" w:hAnsi="Times New Roman" w:cs="Times New Roman"/>
          <w:sz w:val="28"/>
        </w:rPr>
        <w:t>гена имеет признак</w:t>
      </w:r>
      <w:r w:rsidR="00F87A79">
        <w:rPr>
          <w:rFonts w:ascii="Times New Roman" w:hAnsi="Times New Roman" w:cs="Times New Roman"/>
          <w:sz w:val="28"/>
        </w:rPr>
        <w:t xml:space="preserve">и, указывающие на его возможные </w:t>
      </w:r>
      <w:r w:rsidRPr="008508C8">
        <w:rPr>
          <w:rFonts w:ascii="Times New Roman" w:hAnsi="Times New Roman" w:cs="Times New Roman"/>
          <w:sz w:val="28"/>
        </w:rPr>
        <w:t xml:space="preserve">онкогенные или </w:t>
      </w:r>
      <w:proofErr w:type="spellStart"/>
      <w:r w:rsidRPr="008508C8">
        <w:rPr>
          <w:rFonts w:ascii="Times New Roman" w:hAnsi="Times New Roman" w:cs="Times New Roman"/>
          <w:sz w:val="28"/>
        </w:rPr>
        <w:t>онкосупрес</w:t>
      </w:r>
      <w:r w:rsidR="00F87A79">
        <w:rPr>
          <w:rFonts w:ascii="Times New Roman" w:hAnsi="Times New Roman" w:cs="Times New Roman"/>
          <w:sz w:val="28"/>
        </w:rPr>
        <w:t>сивные</w:t>
      </w:r>
      <w:proofErr w:type="spellEnd"/>
      <w:r w:rsidRPr="008508C8">
        <w:rPr>
          <w:rFonts w:ascii="Times New Roman" w:hAnsi="Times New Roman" w:cs="Times New Roman"/>
          <w:sz w:val="28"/>
        </w:rPr>
        <w:t xml:space="preserve"> функции. В опухолях щитовидной железы экспрессия белка CEACAM1 определяется в небольших папиллярных карциномах</w:t>
      </w:r>
      <w:r w:rsidR="00F87A79">
        <w:rPr>
          <w:rFonts w:ascii="Times New Roman" w:hAnsi="Times New Roman" w:cs="Times New Roman"/>
          <w:sz w:val="28"/>
        </w:rPr>
        <w:t xml:space="preserve"> </w:t>
      </w:r>
      <w:r w:rsidRPr="008508C8">
        <w:rPr>
          <w:rFonts w:ascii="Times New Roman" w:hAnsi="Times New Roman" w:cs="Times New Roman"/>
          <w:sz w:val="28"/>
        </w:rPr>
        <w:t>с привлечением лимфатических узлов, и было пока</w:t>
      </w:r>
      <w:r w:rsidR="00F87A79">
        <w:rPr>
          <w:rFonts w:ascii="Times New Roman" w:hAnsi="Times New Roman" w:cs="Times New Roman"/>
          <w:sz w:val="28"/>
        </w:rPr>
        <w:t xml:space="preserve">зано, что он усиливает </w:t>
      </w:r>
      <w:proofErr w:type="spellStart"/>
      <w:r w:rsidR="00F87A79">
        <w:rPr>
          <w:rFonts w:ascii="Times New Roman" w:hAnsi="Times New Roman" w:cs="Times New Roman"/>
          <w:sz w:val="28"/>
        </w:rPr>
        <w:t>инвазийность</w:t>
      </w:r>
      <w:proofErr w:type="spellEnd"/>
      <w:r w:rsidR="00F87A79">
        <w:rPr>
          <w:rFonts w:ascii="Times New Roman" w:hAnsi="Times New Roman" w:cs="Times New Roman"/>
          <w:sz w:val="28"/>
        </w:rPr>
        <w:t xml:space="preserve">, но тормозит пролиферацию </w:t>
      </w:r>
      <w:r w:rsidRPr="008508C8">
        <w:rPr>
          <w:rFonts w:ascii="Times New Roman" w:hAnsi="Times New Roman" w:cs="Times New Roman"/>
          <w:sz w:val="28"/>
        </w:rPr>
        <w:t>[</w:t>
      </w:r>
      <w:r w:rsidR="00BC443F">
        <w:rPr>
          <w:rFonts w:ascii="Times New Roman" w:hAnsi="Times New Roman" w:cs="Times New Roman"/>
          <w:sz w:val="28"/>
        </w:rPr>
        <w:t>7, с.</w:t>
      </w:r>
      <w:r w:rsidRPr="008508C8">
        <w:rPr>
          <w:rFonts w:ascii="Times New Roman" w:hAnsi="Times New Roman" w:cs="Times New Roman"/>
          <w:sz w:val="28"/>
        </w:rPr>
        <w:t>56].</w:t>
      </w:r>
    </w:p>
    <w:p w:rsidR="00F87A79" w:rsidRPr="00F87A79" w:rsidRDefault="00F87A79" w:rsidP="00F87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87A79">
        <w:rPr>
          <w:rFonts w:ascii="Times New Roman" w:hAnsi="Times New Roman" w:cs="Times New Roman"/>
          <w:b/>
          <w:sz w:val="28"/>
        </w:rPr>
        <w:t>Метилировани</w:t>
      </w:r>
      <w:r>
        <w:rPr>
          <w:rFonts w:ascii="Times New Roman" w:hAnsi="Times New Roman" w:cs="Times New Roman"/>
          <w:b/>
          <w:sz w:val="28"/>
        </w:rPr>
        <w:t>е</w:t>
      </w:r>
      <w:proofErr w:type="spellEnd"/>
      <w:r w:rsidRPr="00F87A79">
        <w:rPr>
          <w:rFonts w:ascii="Times New Roman" w:hAnsi="Times New Roman" w:cs="Times New Roman"/>
          <w:b/>
          <w:sz w:val="28"/>
        </w:rPr>
        <w:t xml:space="preserve"> ДНК и белков.</w:t>
      </w:r>
      <w:r>
        <w:rPr>
          <w:rFonts w:ascii="Times New Roman" w:hAnsi="Times New Roman" w:cs="Times New Roman"/>
          <w:sz w:val="28"/>
        </w:rPr>
        <w:t xml:space="preserve"> Нарушение </w:t>
      </w:r>
      <w:proofErr w:type="spellStart"/>
      <w:r w:rsidRPr="00F87A79">
        <w:rPr>
          <w:rFonts w:ascii="Times New Roman" w:hAnsi="Times New Roman" w:cs="Times New Roman"/>
          <w:sz w:val="28"/>
        </w:rPr>
        <w:t>метилирования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генов является эпигенетическ</w:t>
      </w:r>
      <w:r>
        <w:rPr>
          <w:rFonts w:ascii="Times New Roman" w:hAnsi="Times New Roman" w:cs="Times New Roman"/>
          <w:sz w:val="28"/>
        </w:rPr>
        <w:t>им</w:t>
      </w:r>
      <w:r w:rsidRPr="00F87A79">
        <w:rPr>
          <w:rFonts w:ascii="Times New Roman" w:hAnsi="Times New Roman" w:cs="Times New Roman"/>
          <w:sz w:val="28"/>
        </w:rPr>
        <w:t xml:space="preserve"> признак</w:t>
      </w:r>
      <w:r>
        <w:rPr>
          <w:rFonts w:ascii="Times New Roman" w:hAnsi="Times New Roman" w:cs="Times New Roman"/>
          <w:sz w:val="28"/>
        </w:rPr>
        <w:t xml:space="preserve">ом </w:t>
      </w:r>
      <w:r w:rsidRPr="00F87A79">
        <w:rPr>
          <w:rFonts w:ascii="Times New Roman" w:hAnsi="Times New Roman" w:cs="Times New Roman"/>
          <w:sz w:val="28"/>
        </w:rPr>
        <w:t>злокачественных о</w:t>
      </w:r>
      <w:r>
        <w:rPr>
          <w:rFonts w:ascii="Times New Roman" w:hAnsi="Times New Roman" w:cs="Times New Roman"/>
          <w:sz w:val="28"/>
        </w:rPr>
        <w:t xml:space="preserve">пухолей человека, в том числе и </w:t>
      </w:r>
      <w:r w:rsidRPr="00F87A79">
        <w:rPr>
          <w:rFonts w:ascii="Times New Roman" w:hAnsi="Times New Roman" w:cs="Times New Roman"/>
          <w:sz w:val="28"/>
        </w:rPr>
        <w:t xml:space="preserve">опухолей щитовидной железы. </w:t>
      </w:r>
      <w:proofErr w:type="spellStart"/>
      <w:r w:rsidRPr="00F87A79">
        <w:rPr>
          <w:rFonts w:ascii="Times New Roman" w:hAnsi="Times New Roman" w:cs="Times New Roman"/>
          <w:sz w:val="28"/>
        </w:rPr>
        <w:t>Метилировани</w:t>
      </w:r>
      <w:r>
        <w:rPr>
          <w:rFonts w:ascii="Times New Roman" w:hAnsi="Times New Roman" w:cs="Times New Roman"/>
          <w:sz w:val="28"/>
        </w:rPr>
        <w:t>е</w:t>
      </w:r>
      <w:proofErr w:type="spellEnd"/>
      <w:r w:rsidRPr="00F87A79">
        <w:rPr>
          <w:rFonts w:ascii="Times New Roman" w:hAnsi="Times New Roman" w:cs="Times New Roman"/>
          <w:sz w:val="28"/>
        </w:rPr>
        <w:t>, как правило, ингибирует ген, когда происходит в области промотора. Установлено, что мутации B-</w:t>
      </w:r>
      <w:proofErr w:type="spellStart"/>
      <w:r w:rsidRPr="00F87A79">
        <w:rPr>
          <w:rFonts w:ascii="Times New Roman" w:hAnsi="Times New Roman" w:cs="Times New Roman"/>
          <w:sz w:val="28"/>
        </w:rPr>
        <w:t>Raf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V600E</w:t>
      </w:r>
      <w:r>
        <w:rPr>
          <w:rFonts w:ascii="Times New Roman" w:hAnsi="Times New Roman" w:cs="Times New Roman"/>
          <w:sz w:val="28"/>
        </w:rPr>
        <w:t xml:space="preserve"> </w:t>
      </w:r>
      <w:r w:rsidRPr="00F87A79">
        <w:rPr>
          <w:rFonts w:ascii="Times New Roman" w:hAnsi="Times New Roman" w:cs="Times New Roman"/>
          <w:sz w:val="28"/>
        </w:rPr>
        <w:t xml:space="preserve">связано с </w:t>
      </w:r>
      <w:proofErr w:type="spellStart"/>
      <w:r w:rsidRPr="00F87A79">
        <w:rPr>
          <w:rFonts w:ascii="Times New Roman" w:hAnsi="Times New Roman" w:cs="Times New Roman"/>
          <w:sz w:val="28"/>
        </w:rPr>
        <w:t>гиперметил</w:t>
      </w:r>
      <w:r>
        <w:rPr>
          <w:rFonts w:ascii="Times New Roman" w:hAnsi="Times New Roman" w:cs="Times New Roman"/>
          <w:sz w:val="28"/>
        </w:rPr>
        <w:t>ированием</w:t>
      </w:r>
      <w:proofErr w:type="spellEnd"/>
      <w:r>
        <w:rPr>
          <w:rFonts w:ascii="Times New Roman" w:hAnsi="Times New Roman" w:cs="Times New Roman"/>
          <w:sz w:val="28"/>
        </w:rPr>
        <w:t xml:space="preserve"> нескольких генов </w:t>
      </w:r>
      <w:r w:rsidRPr="00F87A79">
        <w:rPr>
          <w:rFonts w:ascii="Times New Roman" w:hAnsi="Times New Roman" w:cs="Times New Roman"/>
          <w:sz w:val="28"/>
        </w:rPr>
        <w:t>опухол</w:t>
      </w:r>
      <w:r>
        <w:rPr>
          <w:rFonts w:ascii="Times New Roman" w:hAnsi="Times New Roman" w:cs="Times New Roman"/>
          <w:sz w:val="28"/>
        </w:rPr>
        <w:t xml:space="preserve">евых </w:t>
      </w:r>
      <w:proofErr w:type="spellStart"/>
      <w:r>
        <w:rPr>
          <w:rFonts w:ascii="Times New Roman" w:hAnsi="Times New Roman" w:cs="Times New Roman"/>
          <w:sz w:val="28"/>
        </w:rPr>
        <w:t>супрессоров</w:t>
      </w:r>
      <w:proofErr w:type="spellEnd"/>
      <w:r>
        <w:rPr>
          <w:rFonts w:ascii="Times New Roman" w:hAnsi="Times New Roman" w:cs="Times New Roman"/>
          <w:sz w:val="28"/>
        </w:rPr>
        <w:t>, включая TIMP3 (т</w:t>
      </w:r>
      <w:r w:rsidRPr="00F87A79">
        <w:rPr>
          <w:rFonts w:ascii="Times New Roman" w:hAnsi="Times New Roman" w:cs="Times New Roman"/>
          <w:sz w:val="28"/>
        </w:rPr>
        <w:t xml:space="preserve">каневый ингибитор </w:t>
      </w:r>
      <w:proofErr w:type="spellStart"/>
      <w:r w:rsidRPr="00F87A79">
        <w:rPr>
          <w:rFonts w:ascii="Times New Roman" w:hAnsi="Times New Roman" w:cs="Times New Roman"/>
          <w:sz w:val="28"/>
        </w:rPr>
        <w:t>металл</w:t>
      </w:r>
      <w:r>
        <w:rPr>
          <w:rFonts w:ascii="Times New Roman" w:hAnsi="Times New Roman" w:cs="Times New Roman"/>
          <w:sz w:val="28"/>
        </w:rPr>
        <w:t>опротеиназ</w:t>
      </w:r>
      <w:proofErr w:type="spellEnd"/>
      <w:r>
        <w:rPr>
          <w:rFonts w:ascii="Times New Roman" w:hAnsi="Times New Roman" w:cs="Times New Roman"/>
          <w:sz w:val="28"/>
        </w:rPr>
        <w:t xml:space="preserve"> 3), </w:t>
      </w:r>
      <w:r w:rsidRPr="00F87A79">
        <w:rPr>
          <w:rFonts w:ascii="Times New Roman" w:hAnsi="Times New Roman" w:cs="Times New Roman"/>
          <w:sz w:val="28"/>
          <w:lang w:val="en-US"/>
        </w:rPr>
        <w:t>SLC</w:t>
      </w:r>
      <w:r w:rsidRPr="00F87A79">
        <w:rPr>
          <w:rFonts w:ascii="Times New Roman" w:hAnsi="Times New Roman" w:cs="Times New Roman"/>
          <w:sz w:val="28"/>
        </w:rPr>
        <w:t>5</w:t>
      </w:r>
      <w:r w:rsidRPr="00F87A79">
        <w:rPr>
          <w:rFonts w:ascii="Times New Roman" w:hAnsi="Times New Roman" w:cs="Times New Roman"/>
          <w:sz w:val="28"/>
          <w:lang w:val="en-US"/>
        </w:rPr>
        <w:t>A</w:t>
      </w:r>
      <w:r w:rsidRPr="00F87A79">
        <w:rPr>
          <w:rFonts w:ascii="Times New Roman" w:hAnsi="Times New Roman" w:cs="Times New Roman"/>
          <w:sz w:val="28"/>
        </w:rPr>
        <w:t xml:space="preserve">8, </w:t>
      </w:r>
      <w:r w:rsidRPr="00F87A79">
        <w:rPr>
          <w:rFonts w:ascii="Times New Roman" w:hAnsi="Times New Roman" w:cs="Times New Roman"/>
          <w:sz w:val="28"/>
          <w:lang w:val="en-US"/>
        </w:rPr>
        <w:t>DAPK</w:t>
      </w:r>
      <w:r w:rsidRPr="00F87A79">
        <w:rPr>
          <w:rFonts w:ascii="Times New Roman" w:hAnsi="Times New Roman" w:cs="Times New Roman"/>
          <w:sz w:val="28"/>
        </w:rPr>
        <w:t>1 (</w:t>
      </w:r>
      <w:r w:rsidRPr="00F87A79">
        <w:rPr>
          <w:rFonts w:ascii="Times New Roman" w:hAnsi="Times New Roman" w:cs="Times New Roman"/>
          <w:sz w:val="28"/>
          <w:lang w:val="en-US"/>
        </w:rPr>
        <w:t>death</w:t>
      </w:r>
      <w:r w:rsidRPr="00F87A79">
        <w:rPr>
          <w:rFonts w:ascii="Times New Roman" w:hAnsi="Times New Roman" w:cs="Times New Roman"/>
          <w:sz w:val="28"/>
        </w:rPr>
        <w:t>-</w:t>
      </w:r>
      <w:r w:rsidRPr="00F87A79">
        <w:rPr>
          <w:rFonts w:ascii="Times New Roman" w:hAnsi="Times New Roman" w:cs="Times New Roman"/>
          <w:sz w:val="28"/>
          <w:lang w:val="en-US"/>
        </w:rPr>
        <w:t>associated</w:t>
      </w:r>
      <w:r w:rsidRPr="00F87A79">
        <w:rPr>
          <w:rFonts w:ascii="Times New Roman" w:hAnsi="Times New Roman" w:cs="Times New Roman"/>
          <w:sz w:val="28"/>
        </w:rPr>
        <w:t xml:space="preserve"> </w:t>
      </w:r>
      <w:r w:rsidRPr="00F87A79">
        <w:rPr>
          <w:rFonts w:ascii="Times New Roman" w:hAnsi="Times New Roman" w:cs="Times New Roman"/>
          <w:sz w:val="28"/>
          <w:lang w:val="en-US"/>
        </w:rPr>
        <w:t>protein</w:t>
      </w:r>
      <w:r>
        <w:rPr>
          <w:rFonts w:ascii="Times New Roman" w:hAnsi="Times New Roman" w:cs="Times New Roman"/>
          <w:sz w:val="28"/>
        </w:rPr>
        <w:t xml:space="preserve"> </w:t>
      </w:r>
      <w:r w:rsidRPr="00F87A79">
        <w:rPr>
          <w:rFonts w:ascii="Times New Roman" w:hAnsi="Times New Roman" w:cs="Times New Roman"/>
          <w:sz w:val="28"/>
          <w:lang w:val="en-US"/>
        </w:rPr>
        <w:t>kinase</w:t>
      </w:r>
      <w:r w:rsidRPr="00F87A79">
        <w:rPr>
          <w:rFonts w:ascii="Times New Roman" w:hAnsi="Times New Roman" w:cs="Times New Roman"/>
          <w:sz w:val="28"/>
        </w:rPr>
        <w:t xml:space="preserve"> 1) и </w:t>
      </w:r>
      <w:r w:rsidRPr="00F87A79">
        <w:rPr>
          <w:rFonts w:ascii="Times New Roman" w:hAnsi="Times New Roman" w:cs="Times New Roman"/>
          <w:sz w:val="28"/>
          <w:lang w:val="en-US"/>
        </w:rPr>
        <w:t>RARB</w:t>
      </w:r>
      <w:r w:rsidRPr="00F87A79">
        <w:rPr>
          <w:rFonts w:ascii="Times New Roman" w:hAnsi="Times New Roman" w:cs="Times New Roman"/>
          <w:sz w:val="28"/>
        </w:rPr>
        <w:t xml:space="preserve"> (</w:t>
      </w:r>
      <w:r w:rsidRPr="00F87A79">
        <w:rPr>
          <w:rFonts w:ascii="Times New Roman" w:hAnsi="Times New Roman" w:cs="Times New Roman"/>
          <w:sz w:val="28"/>
          <w:lang w:val="en-US"/>
        </w:rPr>
        <w:t>retinoic</w:t>
      </w:r>
      <w:r w:rsidRPr="00F87A79">
        <w:rPr>
          <w:rFonts w:ascii="Times New Roman" w:hAnsi="Times New Roman" w:cs="Times New Roman"/>
          <w:sz w:val="28"/>
        </w:rPr>
        <w:t xml:space="preserve"> </w:t>
      </w:r>
      <w:r w:rsidRPr="00F87A79">
        <w:rPr>
          <w:rFonts w:ascii="Times New Roman" w:hAnsi="Times New Roman" w:cs="Times New Roman"/>
          <w:sz w:val="28"/>
          <w:lang w:val="en-US"/>
        </w:rPr>
        <w:t>acid</w:t>
      </w:r>
      <w:r w:rsidRPr="00F87A79">
        <w:rPr>
          <w:rFonts w:ascii="Times New Roman" w:hAnsi="Times New Roman" w:cs="Times New Roman"/>
          <w:sz w:val="28"/>
        </w:rPr>
        <w:t xml:space="preserve"> </w:t>
      </w:r>
      <w:r w:rsidRPr="00F87A79">
        <w:rPr>
          <w:rFonts w:ascii="Times New Roman" w:hAnsi="Times New Roman" w:cs="Times New Roman"/>
          <w:sz w:val="28"/>
          <w:lang w:val="en-US"/>
        </w:rPr>
        <w:t>receptor</w:t>
      </w:r>
      <w:r w:rsidRPr="00F87A79">
        <w:rPr>
          <w:rFonts w:ascii="Times New Roman" w:hAnsi="Times New Roman" w:cs="Times New Roman"/>
          <w:sz w:val="28"/>
        </w:rPr>
        <w:t>-β) 70.</w:t>
      </w:r>
    </w:p>
    <w:p w:rsidR="00F87A79" w:rsidRPr="00F87A79" w:rsidRDefault="00F87A79" w:rsidP="009323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87A79">
        <w:rPr>
          <w:rFonts w:ascii="Times New Roman" w:hAnsi="Times New Roman" w:cs="Times New Roman"/>
          <w:sz w:val="28"/>
        </w:rPr>
        <w:t>Метилировани</w:t>
      </w:r>
      <w:r w:rsidR="009323B7">
        <w:rPr>
          <w:rFonts w:ascii="Times New Roman" w:hAnsi="Times New Roman" w:cs="Times New Roman"/>
          <w:sz w:val="28"/>
        </w:rPr>
        <w:t>е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промотора PTEN часто наблюдается в FTC и АТС, </w:t>
      </w:r>
      <w:r w:rsidR="009323B7">
        <w:rPr>
          <w:rFonts w:ascii="Times New Roman" w:hAnsi="Times New Roman" w:cs="Times New Roman"/>
          <w:sz w:val="28"/>
        </w:rPr>
        <w:t xml:space="preserve">что приводит к </w:t>
      </w:r>
      <w:r w:rsidRPr="00F87A79">
        <w:rPr>
          <w:rFonts w:ascii="Times New Roman" w:hAnsi="Times New Roman" w:cs="Times New Roman"/>
          <w:sz w:val="28"/>
        </w:rPr>
        <w:t>остановк</w:t>
      </w:r>
      <w:r w:rsidR="009323B7">
        <w:rPr>
          <w:rFonts w:ascii="Times New Roman" w:hAnsi="Times New Roman" w:cs="Times New Roman"/>
          <w:sz w:val="28"/>
        </w:rPr>
        <w:t xml:space="preserve">е экспрессии PTEN. </w:t>
      </w:r>
      <w:proofErr w:type="spellStart"/>
      <w:r w:rsidR="00D94271">
        <w:rPr>
          <w:rFonts w:ascii="Times New Roman" w:hAnsi="Times New Roman" w:cs="Times New Roman"/>
          <w:sz w:val="28"/>
        </w:rPr>
        <w:t>Метилирование</w:t>
      </w:r>
      <w:proofErr w:type="spellEnd"/>
      <w:r w:rsidR="009323B7">
        <w:rPr>
          <w:rFonts w:ascii="Times New Roman" w:hAnsi="Times New Roman" w:cs="Times New Roman"/>
          <w:sz w:val="28"/>
        </w:rPr>
        <w:t xml:space="preserve"> PTEN </w:t>
      </w:r>
      <w:r w:rsidRPr="00F87A79">
        <w:rPr>
          <w:rFonts w:ascii="Times New Roman" w:hAnsi="Times New Roman" w:cs="Times New Roman"/>
          <w:sz w:val="28"/>
        </w:rPr>
        <w:t>связано с генети</w:t>
      </w:r>
      <w:r w:rsidR="009323B7">
        <w:rPr>
          <w:rFonts w:ascii="Times New Roman" w:hAnsi="Times New Roman" w:cs="Times New Roman"/>
          <w:sz w:val="28"/>
        </w:rPr>
        <w:t xml:space="preserve">ческими изменениями пути PI3K / </w:t>
      </w:r>
      <w:proofErr w:type="spellStart"/>
      <w:r w:rsidRPr="00F87A79">
        <w:rPr>
          <w:rFonts w:ascii="Times New Roman" w:hAnsi="Times New Roman" w:cs="Times New Roman"/>
          <w:sz w:val="28"/>
        </w:rPr>
        <w:t>Akt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в опухолях щитовидной же</w:t>
      </w:r>
      <w:r w:rsidR="009323B7">
        <w:rPr>
          <w:rFonts w:ascii="Times New Roman" w:hAnsi="Times New Roman" w:cs="Times New Roman"/>
          <w:sz w:val="28"/>
        </w:rPr>
        <w:t xml:space="preserve">лезы, </w:t>
      </w:r>
      <w:r w:rsidR="009323B7">
        <w:rPr>
          <w:rFonts w:ascii="Times New Roman" w:hAnsi="Times New Roman" w:cs="Times New Roman"/>
          <w:sz w:val="28"/>
        </w:rPr>
        <w:lastRenderedPageBreak/>
        <w:t xml:space="preserve">включая мутации различных </w:t>
      </w:r>
      <w:proofErr w:type="spellStart"/>
      <w:r w:rsidRPr="00F87A79">
        <w:rPr>
          <w:rFonts w:ascii="Times New Roman" w:hAnsi="Times New Roman" w:cs="Times New Roman"/>
          <w:sz w:val="28"/>
        </w:rPr>
        <w:t>изоформ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A79">
        <w:rPr>
          <w:rFonts w:ascii="Times New Roman" w:hAnsi="Times New Roman" w:cs="Times New Roman"/>
          <w:sz w:val="28"/>
        </w:rPr>
        <w:t>Ras</w:t>
      </w:r>
      <w:proofErr w:type="spellEnd"/>
      <w:r w:rsidR="009323B7">
        <w:rPr>
          <w:rFonts w:ascii="Times New Roman" w:hAnsi="Times New Roman" w:cs="Times New Roman"/>
          <w:sz w:val="28"/>
        </w:rPr>
        <w:t xml:space="preserve">, мутации и амплификации PIK3CA </w:t>
      </w:r>
      <w:r w:rsidRPr="00F87A79">
        <w:rPr>
          <w:rFonts w:ascii="Times New Roman" w:hAnsi="Times New Roman" w:cs="Times New Roman"/>
          <w:sz w:val="28"/>
        </w:rPr>
        <w:t>и мутации PTEN [</w:t>
      </w:r>
      <w:r w:rsidR="00BC443F">
        <w:rPr>
          <w:rFonts w:ascii="Times New Roman" w:hAnsi="Times New Roman" w:cs="Times New Roman"/>
          <w:sz w:val="28"/>
        </w:rPr>
        <w:t>6, с.7</w:t>
      </w:r>
      <w:r w:rsidRPr="00F87A79">
        <w:rPr>
          <w:rFonts w:ascii="Times New Roman" w:hAnsi="Times New Roman" w:cs="Times New Roman"/>
          <w:sz w:val="28"/>
        </w:rPr>
        <w:t>7]. Это согласуется с моделью, по которой аберрантн</w:t>
      </w:r>
      <w:r w:rsidR="009323B7">
        <w:rPr>
          <w:rFonts w:ascii="Times New Roman" w:hAnsi="Times New Roman" w:cs="Times New Roman"/>
          <w:sz w:val="28"/>
        </w:rPr>
        <w:t>ая</w:t>
      </w:r>
      <w:r w:rsidRPr="00F87A79">
        <w:rPr>
          <w:rFonts w:ascii="Times New Roman" w:hAnsi="Times New Roman" w:cs="Times New Roman"/>
          <w:sz w:val="28"/>
        </w:rPr>
        <w:t xml:space="preserve"> активация пути PI3K /</w:t>
      </w:r>
      <w:r w:rsidR="009323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A79">
        <w:rPr>
          <w:rFonts w:ascii="Times New Roman" w:hAnsi="Times New Roman" w:cs="Times New Roman"/>
          <w:sz w:val="28"/>
        </w:rPr>
        <w:t>Akt</w:t>
      </w:r>
      <w:proofErr w:type="spellEnd"/>
      <w:r w:rsidRPr="00F87A79">
        <w:rPr>
          <w:rFonts w:ascii="Times New Roman" w:hAnsi="Times New Roman" w:cs="Times New Roman"/>
          <w:sz w:val="28"/>
        </w:rPr>
        <w:t>, обусловлен</w:t>
      </w:r>
      <w:r w:rsidR="009323B7">
        <w:rPr>
          <w:rFonts w:ascii="Times New Roman" w:hAnsi="Times New Roman" w:cs="Times New Roman"/>
          <w:sz w:val="28"/>
        </w:rPr>
        <w:t xml:space="preserve">а ​​активирующими генетическими </w:t>
      </w:r>
      <w:r w:rsidRPr="00F87A79">
        <w:rPr>
          <w:rFonts w:ascii="Times New Roman" w:hAnsi="Times New Roman" w:cs="Times New Roman"/>
          <w:sz w:val="28"/>
        </w:rPr>
        <w:t>изменениями, вы</w:t>
      </w:r>
      <w:r w:rsidR="009323B7">
        <w:rPr>
          <w:rFonts w:ascii="Times New Roman" w:hAnsi="Times New Roman" w:cs="Times New Roman"/>
          <w:sz w:val="28"/>
        </w:rPr>
        <w:t xml:space="preserve">зывает нарушение </w:t>
      </w:r>
      <w:proofErr w:type="spellStart"/>
      <w:r w:rsidR="009323B7">
        <w:rPr>
          <w:rFonts w:ascii="Times New Roman" w:hAnsi="Times New Roman" w:cs="Times New Roman"/>
          <w:sz w:val="28"/>
        </w:rPr>
        <w:t>метилирования</w:t>
      </w:r>
      <w:proofErr w:type="spellEnd"/>
      <w:r w:rsidR="009323B7">
        <w:rPr>
          <w:rFonts w:ascii="Times New Roman" w:hAnsi="Times New Roman" w:cs="Times New Roman"/>
          <w:sz w:val="28"/>
        </w:rPr>
        <w:t xml:space="preserve">, </w:t>
      </w:r>
      <w:proofErr w:type="gramStart"/>
      <w:r w:rsidR="009323B7">
        <w:rPr>
          <w:rFonts w:ascii="Times New Roman" w:hAnsi="Times New Roman" w:cs="Times New Roman"/>
          <w:sz w:val="28"/>
        </w:rPr>
        <w:t xml:space="preserve">а </w:t>
      </w:r>
      <w:r w:rsidRPr="00F87A79">
        <w:rPr>
          <w:rFonts w:ascii="Times New Roman" w:hAnsi="Times New Roman" w:cs="Times New Roman"/>
          <w:sz w:val="28"/>
        </w:rPr>
        <w:t>следовательно</w:t>
      </w:r>
      <w:proofErr w:type="gramEnd"/>
      <w:r w:rsidRPr="00F87A79">
        <w:rPr>
          <w:rFonts w:ascii="Times New Roman" w:hAnsi="Times New Roman" w:cs="Times New Roman"/>
          <w:sz w:val="28"/>
        </w:rPr>
        <w:t>, «молчание» гена PTEN, что, в свою очередь, приводит к неспособности тормозить</w:t>
      </w:r>
      <w:r w:rsidR="009323B7">
        <w:rPr>
          <w:rFonts w:ascii="Times New Roman" w:hAnsi="Times New Roman" w:cs="Times New Roman"/>
          <w:sz w:val="28"/>
        </w:rPr>
        <w:t xml:space="preserve"> </w:t>
      </w:r>
      <w:r w:rsidRPr="00F87A79">
        <w:rPr>
          <w:rFonts w:ascii="Times New Roman" w:hAnsi="Times New Roman" w:cs="Times New Roman"/>
          <w:sz w:val="28"/>
        </w:rPr>
        <w:t>передачу сигнала P</w:t>
      </w:r>
      <w:r w:rsidR="009323B7">
        <w:rPr>
          <w:rFonts w:ascii="Times New Roman" w:hAnsi="Times New Roman" w:cs="Times New Roman"/>
          <w:sz w:val="28"/>
        </w:rPr>
        <w:t xml:space="preserve">I3K / </w:t>
      </w:r>
      <w:proofErr w:type="spellStart"/>
      <w:r w:rsidR="009323B7">
        <w:rPr>
          <w:rFonts w:ascii="Times New Roman" w:hAnsi="Times New Roman" w:cs="Times New Roman"/>
          <w:sz w:val="28"/>
        </w:rPr>
        <w:t>Akt</w:t>
      </w:r>
      <w:proofErr w:type="spellEnd"/>
      <w:r w:rsidR="009323B7">
        <w:rPr>
          <w:rFonts w:ascii="Times New Roman" w:hAnsi="Times New Roman" w:cs="Times New Roman"/>
          <w:sz w:val="28"/>
        </w:rPr>
        <w:t xml:space="preserve">, создавая петлю </w:t>
      </w:r>
      <w:r w:rsidRPr="00F87A79">
        <w:rPr>
          <w:rFonts w:ascii="Times New Roman" w:hAnsi="Times New Roman" w:cs="Times New Roman"/>
          <w:sz w:val="28"/>
        </w:rPr>
        <w:t>положительной об</w:t>
      </w:r>
      <w:r w:rsidR="009323B7">
        <w:rPr>
          <w:rFonts w:ascii="Times New Roman" w:hAnsi="Times New Roman" w:cs="Times New Roman"/>
          <w:sz w:val="28"/>
        </w:rPr>
        <w:t xml:space="preserve">ратной связи, которая усиливает </w:t>
      </w:r>
      <w:r w:rsidR="00BC443F">
        <w:rPr>
          <w:rFonts w:ascii="Times New Roman" w:hAnsi="Times New Roman" w:cs="Times New Roman"/>
          <w:sz w:val="28"/>
        </w:rPr>
        <w:t>активность этого каскада</w:t>
      </w:r>
      <w:r w:rsidRPr="00F87A79">
        <w:rPr>
          <w:rFonts w:ascii="Times New Roman" w:hAnsi="Times New Roman" w:cs="Times New Roman"/>
          <w:sz w:val="28"/>
        </w:rPr>
        <w:t>.</w:t>
      </w:r>
    </w:p>
    <w:p w:rsidR="00F87A79" w:rsidRPr="00F87A79" w:rsidRDefault="00F87A79" w:rsidP="009323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A79">
        <w:rPr>
          <w:rFonts w:ascii="Times New Roman" w:hAnsi="Times New Roman" w:cs="Times New Roman"/>
          <w:sz w:val="28"/>
        </w:rPr>
        <w:t>RasAL1,</w:t>
      </w:r>
      <w:r w:rsidR="009323B7">
        <w:rPr>
          <w:rFonts w:ascii="Times New Roman" w:hAnsi="Times New Roman" w:cs="Times New Roman"/>
          <w:sz w:val="28"/>
        </w:rPr>
        <w:t xml:space="preserve"> белок, активирующий </w:t>
      </w:r>
      <w:proofErr w:type="spellStart"/>
      <w:r w:rsidR="009323B7">
        <w:rPr>
          <w:rFonts w:ascii="Times New Roman" w:hAnsi="Times New Roman" w:cs="Times New Roman"/>
          <w:sz w:val="28"/>
        </w:rPr>
        <w:t>GTPазу</w:t>
      </w:r>
      <w:proofErr w:type="spellEnd"/>
      <w:r w:rsidR="009323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23B7">
        <w:rPr>
          <w:rFonts w:ascii="Times New Roman" w:hAnsi="Times New Roman" w:cs="Times New Roman"/>
          <w:sz w:val="28"/>
        </w:rPr>
        <w:t>Ras</w:t>
      </w:r>
      <w:proofErr w:type="spellEnd"/>
      <w:r w:rsidR="009323B7">
        <w:rPr>
          <w:rFonts w:ascii="Times New Roman" w:hAnsi="Times New Roman" w:cs="Times New Roman"/>
          <w:sz w:val="28"/>
        </w:rPr>
        <w:t xml:space="preserve"> </w:t>
      </w:r>
      <w:r w:rsidRPr="00F87A79">
        <w:rPr>
          <w:rFonts w:ascii="Times New Roman" w:hAnsi="Times New Roman" w:cs="Times New Roman"/>
          <w:sz w:val="28"/>
        </w:rPr>
        <w:t>(</w:t>
      </w:r>
      <w:proofErr w:type="spellStart"/>
      <w:r w:rsidRPr="00F87A79">
        <w:rPr>
          <w:rFonts w:ascii="Times New Roman" w:hAnsi="Times New Roman" w:cs="Times New Roman"/>
          <w:sz w:val="28"/>
        </w:rPr>
        <w:t>RasGA</w:t>
      </w:r>
      <w:r w:rsidRPr="007846B3">
        <w:rPr>
          <w:rFonts w:ascii="Times New Roman" w:hAnsi="Times New Roman" w:cs="Times New Roman"/>
          <w:sz w:val="28"/>
        </w:rPr>
        <w:t>P</w:t>
      </w:r>
      <w:proofErr w:type="spellEnd"/>
      <w:r w:rsidRPr="007846B3">
        <w:rPr>
          <w:rFonts w:ascii="Times New Roman" w:hAnsi="Times New Roman" w:cs="Times New Roman"/>
          <w:sz w:val="28"/>
        </w:rPr>
        <w:t xml:space="preserve">), </w:t>
      </w:r>
      <w:r w:rsidR="007846B3" w:rsidRPr="007846B3">
        <w:rPr>
          <w:rFonts w:ascii="Times New Roman" w:hAnsi="Times New Roman" w:cs="Times New Roman"/>
          <w:sz w:val="28"/>
        </w:rPr>
        <w:t>является</w:t>
      </w:r>
      <w:r w:rsidRPr="007846B3">
        <w:rPr>
          <w:rFonts w:ascii="Times New Roman" w:hAnsi="Times New Roman" w:cs="Times New Roman"/>
          <w:sz w:val="28"/>
        </w:rPr>
        <w:t xml:space="preserve"> основн</w:t>
      </w:r>
      <w:r w:rsidR="007846B3" w:rsidRPr="007846B3">
        <w:rPr>
          <w:rFonts w:ascii="Times New Roman" w:hAnsi="Times New Roman" w:cs="Times New Roman"/>
          <w:sz w:val="28"/>
        </w:rPr>
        <w:t>ым</w:t>
      </w:r>
      <w:r w:rsidRPr="007846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46B3">
        <w:rPr>
          <w:rFonts w:ascii="Times New Roman" w:hAnsi="Times New Roman" w:cs="Times New Roman"/>
          <w:sz w:val="28"/>
        </w:rPr>
        <w:t>супрессор</w:t>
      </w:r>
      <w:proofErr w:type="spellEnd"/>
      <w:r w:rsidRPr="007846B3">
        <w:rPr>
          <w:rFonts w:ascii="Times New Roman" w:hAnsi="Times New Roman" w:cs="Times New Roman"/>
          <w:sz w:val="28"/>
        </w:rPr>
        <w:t xml:space="preserve"> в опухолях</w:t>
      </w:r>
      <w:r w:rsidRPr="00F87A79">
        <w:rPr>
          <w:rFonts w:ascii="Times New Roman" w:hAnsi="Times New Roman" w:cs="Times New Roman"/>
          <w:sz w:val="28"/>
        </w:rPr>
        <w:t xml:space="preserve"> щитовидной железы. </w:t>
      </w:r>
      <w:proofErr w:type="spellStart"/>
      <w:r w:rsidRPr="00F87A79">
        <w:rPr>
          <w:rFonts w:ascii="Times New Roman" w:hAnsi="Times New Roman" w:cs="Times New Roman"/>
          <w:sz w:val="28"/>
        </w:rPr>
        <w:t>RasGAP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активирует внутреннюю </w:t>
      </w:r>
      <w:proofErr w:type="spellStart"/>
      <w:r w:rsidRPr="00F87A79">
        <w:rPr>
          <w:rFonts w:ascii="Times New Roman" w:hAnsi="Times New Roman" w:cs="Times New Roman"/>
          <w:sz w:val="28"/>
        </w:rPr>
        <w:t>GTPазу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A79">
        <w:rPr>
          <w:rFonts w:ascii="Times New Roman" w:hAnsi="Times New Roman" w:cs="Times New Roman"/>
          <w:sz w:val="28"/>
        </w:rPr>
        <w:t>Ras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, которая </w:t>
      </w:r>
      <w:proofErr w:type="spellStart"/>
      <w:r w:rsidRPr="00F87A79">
        <w:rPr>
          <w:rFonts w:ascii="Times New Roman" w:hAnsi="Times New Roman" w:cs="Times New Roman"/>
          <w:sz w:val="28"/>
        </w:rPr>
        <w:t>гидролизует</w:t>
      </w:r>
      <w:proofErr w:type="spellEnd"/>
      <w:r w:rsidR="009323B7">
        <w:rPr>
          <w:rFonts w:ascii="Times New Roman" w:hAnsi="Times New Roman" w:cs="Times New Roman"/>
          <w:sz w:val="28"/>
        </w:rPr>
        <w:t xml:space="preserve"> </w:t>
      </w:r>
      <w:r w:rsidRPr="00F87A79">
        <w:rPr>
          <w:rFonts w:ascii="Times New Roman" w:hAnsi="Times New Roman" w:cs="Times New Roman"/>
          <w:sz w:val="28"/>
        </w:rPr>
        <w:t>GTP, п</w:t>
      </w:r>
      <w:r w:rsidR="009323B7">
        <w:rPr>
          <w:rFonts w:ascii="Times New Roman" w:hAnsi="Times New Roman" w:cs="Times New Roman"/>
          <w:sz w:val="28"/>
        </w:rPr>
        <w:t xml:space="preserve">ревращая активный GTP-связанный </w:t>
      </w:r>
      <w:proofErr w:type="spellStart"/>
      <w:r w:rsidRPr="00F87A79">
        <w:rPr>
          <w:rFonts w:ascii="Times New Roman" w:hAnsi="Times New Roman" w:cs="Times New Roman"/>
          <w:sz w:val="28"/>
        </w:rPr>
        <w:t>Ras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в не</w:t>
      </w:r>
      <w:r w:rsidR="009323B7">
        <w:rPr>
          <w:rFonts w:ascii="Times New Roman" w:hAnsi="Times New Roman" w:cs="Times New Roman"/>
          <w:sz w:val="28"/>
        </w:rPr>
        <w:t xml:space="preserve">активный GDP-связанный </w:t>
      </w:r>
      <w:proofErr w:type="spellStart"/>
      <w:r w:rsidR="009323B7">
        <w:rPr>
          <w:rFonts w:ascii="Times New Roman" w:hAnsi="Times New Roman" w:cs="Times New Roman"/>
          <w:sz w:val="28"/>
        </w:rPr>
        <w:t>Ras</w:t>
      </w:r>
      <w:proofErr w:type="spellEnd"/>
      <w:r w:rsidR="009323B7">
        <w:rPr>
          <w:rFonts w:ascii="Times New Roman" w:hAnsi="Times New Roman" w:cs="Times New Roman"/>
          <w:sz w:val="28"/>
        </w:rPr>
        <w:t xml:space="preserve">, что </w:t>
      </w:r>
      <w:r w:rsidRPr="00F87A79">
        <w:rPr>
          <w:rFonts w:ascii="Times New Roman" w:hAnsi="Times New Roman" w:cs="Times New Roman"/>
          <w:sz w:val="28"/>
        </w:rPr>
        <w:t>прекращает передачу сигнала</w:t>
      </w:r>
      <w:r w:rsidR="009323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23B7">
        <w:rPr>
          <w:rFonts w:ascii="Times New Roman" w:hAnsi="Times New Roman" w:cs="Times New Roman"/>
          <w:sz w:val="28"/>
        </w:rPr>
        <w:t>Ras</w:t>
      </w:r>
      <w:proofErr w:type="spellEnd"/>
      <w:r w:rsidR="009323B7">
        <w:rPr>
          <w:rFonts w:ascii="Times New Roman" w:hAnsi="Times New Roman" w:cs="Times New Roman"/>
          <w:sz w:val="28"/>
        </w:rPr>
        <w:t xml:space="preserve">. Считалось, </w:t>
      </w:r>
      <w:r w:rsidRPr="00F87A79">
        <w:rPr>
          <w:rFonts w:ascii="Times New Roman" w:hAnsi="Times New Roman" w:cs="Times New Roman"/>
          <w:sz w:val="28"/>
        </w:rPr>
        <w:t xml:space="preserve">что мутации </w:t>
      </w:r>
      <w:proofErr w:type="spellStart"/>
      <w:r w:rsidRPr="00F87A79">
        <w:rPr>
          <w:rFonts w:ascii="Times New Roman" w:hAnsi="Times New Roman" w:cs="Times New Roman"/>
          <w:sz w:val="28"/>
        </w:rPr>
        <w:t>Ras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- еди</w:t>
      </w:r>
      <w:r w:rsidR="009323B7">
        <w:rPr>
          <w:rFonts w:ascii="Times New Roman" w:hAnsi="Times New Roman" w:cs="Times New Roman"/>
          <w:sz w:val="28"/>
        </w:rPr>
        <w:t xml:space="preserve">нственный генетический механизм </w:t>
      </w:r>
      <w:r w:rsidRPr="00F87A79">
        <w:rPr>
          <w:rFonts w:ascii="Times New Roman" w:hAnsi="Times New Roman" w:cs="Times New Roman"/>
          <w:sz w:val="28"/>
        </w:rPr>
        <w:t xml:space="preserve">активации </w:t>
      </w:r>
      <w:proofErr w:type="spellStart"/>
      <w:r w:rsidRPr="00F87A79">
        <w:rPr>
          <w:rFonts w:ascii="Times New Roman" w:hAnsi="Times New Roman" w:cs="Times New Roman"/>
          <w:sz w:val="28"/>
        </w:rPr>
        <w:t>Ras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в опухолях щ</w:t>
      </w:r>
      <w:r w:rsidR="009323B7">
        <w:rPr>
          <w:rFonts w:ascii="Times New Roman" w:hAnsi="Times New Roman" w:cs="Times New Roman"/>
          <w:sz w:val="28"/>
        </w:rPr>
        <w:t xml:space="preserve">итовидной железы. </w:t>
      </w:r>
      <w:r w:rsidR="007846B3" w:rsidRPr="007846B3">
        <w:rPr>
          <w:rFonts w:ascii="Times New Roman" w:hAnsi="Times New Roman" w:cs="Times New Roman"/>
          <w:sz w:val="28"/>
        </w:rPr>
        <w:t>Г</w:t>
      </w:r>
      <w:r w:rsidRPr="007846B3">
        <w:rPr>
          <w:rFonts w:ascii="Times New Roman" w:hAnsi="Times New Roman" w:cs="Times New Roman"/>
          <w:sz w:val="28"/>
        </w:rPr>
        <w:t>енетическ</w:t>
      </w:r>
      <w:r w:rsidR="007846B3" w:rsidRPr="007846B3">
        <w:rPr>
          <w:rFonts w:ascii="Times New Roman" w:hAnsi="Times New Roman" w:cs="Times New Roman"/>
          <w:sz w:val="28"/>
        </w:rPr>
        <w:t xml:space="preserve">ие и эпигенетические изменения в </w:t>
      </w:r>
      <w:proofErr w:type="spellStart"/>
      <w:r w:rsidRPr="007846B3">
        <w:rPr>
          <w:rFonts w:ascii="Times New Roman" w:hAnsi="Times New Roman" w:cs="Times New Roman"/>
          <w:sz w:val="28"/>
        </w:rPr>
        <w:t>инакти</w:t>
      </w:r>
      <w:r w:rsidR="007846B3" w:rsidRPr="007846B3">
        <w:rPr>
          <w:rFonts w:ascii="Times New Roman" w:hAnsi="Times New Roman" w:cs="Times New Roman"/>
          <w:sz w:val="28"/>
        </w:rPr>
        <w:t>вации</w:t>
      </w:r>
      <w:proofErr w:type="spellEnd"/>
      <w:r w:rsidR="009323B7" w:rsidRPr="007846B3">
        <w:rPr>
          <w:rFonts w:ascii="Times New Roman" w:hAnsi="Times New Roman" w:cs="Times New Roman"/>
          <w:sz w:val="28"/>
        </w:rPr>
        <w:t xml:space="preserve"> RasAL1, определили новый </w:t>
      </w:r>
      <w:r w:rsidRPr="007846B3">
        <w:rPr>
          <w:rFonts w:ascii="Times New Roman" w:hAnsi="Times New Roman" w:cs="Times New Roman"/>
          <w:sz w:val="28"/>
        </w:rPr>
        <w:t xml:space="preserve">важный генетический механизм активации </w:t>
      </w:r>
      <w:proofErr w:type="spellStart"/>
      <w:r w:rsidRPr="007846B3">
        <w:rPr>
          <w:rFonts w:ascii="Times New Roman" w:hAnsi="Times New Roman" w:cs="Times New Roman"/>
          <w:sz w:val="28"/>
        </w:rPr>
        <w:t>Ras</w:t>
      </w:r>
      <w:proofErr w:type="spellEnd"/>
      <w:r w:rsidRPr="007846B3">
        <w:rPr>
          <w:rFonts w:ascii="Times New Roman" w:hAnsi="Times New Roman" w:cs="Times New Roman"/>
          <w:sz w:val="28"/>
        </w:rPr>
        <w:t>.</w:t>
      </w:r>
    </w:p>
    <w:p w:rsidR="009323B7" w:rsidRPr="00BC443F" w:rsidRDefault="00F87A79" w:rsidP="009323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A79">
        <w:rPr>
          <w:rFonts w:ascii="Times New Roman" w:hAnsi="Times New Roman" w:cs="Times New Roman"/>
          <w:sz w:val="28"/>
        </w:rPr>
        <w:t xml:space="preserve">Выявлено, что среди большого количества исследованных генов </w:t>
      </w:r>
      <w:proofErr w:type="spellStart"/>
      <w:r w:rsidRPr="00F87A79">
        <w:rPr>
          <w:rFonts w:ascii="Times New Roman" w:hAnsi="Times New Roman" w:cs="Times New Roman"/>
          <w:sz w:val="28"/>
        </w:rPr>
        <w:t>RasGAP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только RasAL1 вполне </w:t>
      </w:r>
      <w:proofErr w:type="spellStart"/>
      <w:r w:rsidRPr="00F87A79">
        <w:rPr>
          <w:rFonts w:ascii="Times New Roman" w:hAnsi="Times New Roman" w:cs="Times New Roman"/>
          <w:sz w:val="28"/>
        </w:rPr>
        <w:t>метилированны</w:t>
      </w:r>
      <w:r w:rsidR="009323B7">
        <w:rPr>
          <w:rFonts w:ascii="Times New Roman" w:hAnsi="Times New Roman" w:cs="Times New Roman"/>
          <w:sz w:val="28"/>
        </w:rPr>
        <w:t>й</w:t>
      </w:r>
      <w:proofErr w:type="spellEnd"/>
      <w:r w:rsidRPr="00F87A79">
        <w:rPr>
          <w:rFonts w:ascii="Times New Roman" w:hAnsi="Times New Roman" w:cs="Times New Roman"/>
          <w:sz w:val="28"/>
        </w:rPr>
        <w:t xml:space="preserve"> и подавлен</w:t>
      </w:r>
      <w:r w:rsidR="009323B7">
        <w:rPr>
          <w:rFonts w:ascii="Times New Roman" w:hAnsi="Times New Roman" w:cs="Times New Roman"/>
          <w:sz w:val="28"/>
        </w:rPr>
        <w:t>ный</w:t>
      </w:r>
      <w:r w:rsidRPr="00F87A79">
        <w:rPr>
          <w:rFonts w:ascii="Times New Roman" w:hAnsi="Times New Roman" w:cs="Times New Roman"/>
          <w:sz w:val="28"/>
        </w:rPr>
        <w:t xml:space="preserve"> в </w:t>
      </w:r>
      <w:r w:rsidR="009323B7">
        <w:rPr>
          <w:rFonts w:ascii="Times New Roman" w:hAnsi="Times New Roman" w:cs="Times New Roman"/>
          <w:sz w:val="28"/>
        </w:rPr>
        <w:t xml:space="preserve">клетках рака щитовидной железы, </w:t>
      </w:r>
      <w:r w:rsidRPr="00F87A79">
        <w:rPr>
          <w:rFonts w:ascii="Times New Roman" w:hAnsi="Times New Roman" w:cs="Times New Roman"/>
          <w:sz w:val="28"/>
        </w:rPr>
        <w:t>что свидетельствует об уникальной и очень важн</w:t>
      </w:r>
      <w:r w:rsidR="009323B7">
        <w:rPr>
          <w:rFonts w:ascii="Times New Roman" w:hAnsi="Times New Roman" w:cs="Times New Roman"/>
          <w:sz w:val="28"/>
        </w:rPr>
        <w:t xml:space="preserve">ой </w:t>
      </w:r>
      <w:r w:rsidRPr="00F87A79">
        <w:rPr>
          <w:rFonts w:ascii="Times New Roman" w:hAnsi="Times New Roman" w:cs="Times New Roman"/>
          <w:sz w:val="28"/>
        </w:rPr>
        <w:t>рол</w:t>
      </w:r>
      <w:r w:rsidR="009323B7">
        <w:rPr>
          <w:rFonts w:ascii="Times New Roman" w:hAnsi="Times New Roman" w:cs="Times New Roman"/>
          <w:sz w:val="28"/>
        </w:rPr>
        <w:t>и</w:t>
      </w:r>
      <w:r w:rsidRPr="00F87A79">
        <w:rPr>
          <w:rFonts w:ascii="Times New Roman" w:hAnsi="Times New Roman" w:cs="Times New Roman"/>
          <w:sz w:val="28"/>
        </w:rPr>
        <w:t xml:space="preserve"> этого гена в канцерогенезе щитовидной железы [</w:t>
      </w:r>
      <w:r w:rsidR="00BC443F">
        <w:rPr>
          <w:rFonts w:ascii="Times New Roman" w:hAnsi="Times New Roman" w:cs="Times New Roman"/>
          <w:sz w:val="28"/>
        </w:rPr>
        <w:t>15, сю</w:t>
      </w:r>
      <w:r w:rsidRPr="00F87A79">
        <w:rPr>
          <w:rFonts w:ascii="Times New Roman" w:hAnsi="Times New Roman" w:cs="Times New Roman"/>
          <w:sz w:val="28"/>
        </w:rPr>
        <w:t xml:space="preserve">58]. </w:t>
      </w:r>
    </w:p>
    <w:p w:rsidR="009323B7" w:rsidRPr="009323B7" w:rsidRDefault="009323B7" w:rsidP="009323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323B7">
        <w:rPr>
          <w:rFonts w:ascii="Times New Roman" w:hAnsi="Times New Roman" w:cs="Times New Roman"/>
          <w:b/>
          <w:sz w:val="28"/>
        </w:rPr>
        <w:t xml:space="preserve">Изменения экспрессии </w:t>
      </w:r>
      <w:proofErr w:type="spellStart"/>
      <w:r w:rsidRPr="009323B7">
        <w:rPr>
          <w:rFonts w:ascii="Times New Roman" w:hAnsi="Times New Roman" w:cs="Times New Roman"/>
          <w:b/>
          <w:sz w:val="28"/>
        </w:rPr>
        <w:t>микроРНК</w:t>
      </w:r>
      <w:proofErr w:type="spellEnd"/>
      <w:r w:rsidRPr="009323B7">
        <w:rPr>
          <w:rFonts w:ascii="Times New Roman" w:hAnsi="Times New Roman" w:cs="Times New Roman"/>
          <w:b/>
          <w:sz w:val="28"/>
        </w:rPr>
        <w:t xml:space="preserve"> в опухолях щитовидной железы.</w:t>
      </w:r>
      <w:r w:rsidRPr="009323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23B7">
        <w:rPr>
          <w:rFonts w:ascii="Times New Roman" w:hAnsi="Times New Roman" w:cs="Times New Roman"/>
          <w:sz w:val="28"/>
        </w:rPr>
        <w:t>МикроР</w:t>
      </w:r>
      <w:r>
        <w:rPr>
          <w:rFonts w:ascii="Times New Roman" w:hAnsi="Times New Roman" w:cs="Times New Roman"/>
          <w:sz w:val="28"/>
        </w:rPr>
        <w:t>НК</w:t>
      </w:r>
      <w:proofErr w:type="spellEnd"/>
      <w:r>
        <w:rPr>
          <w:rFonts w:ascii="Times New Roman" w:hAnsi="Times New Roman" w:cs="Times New Roman"/>
          <w:sz w:val="28"/>
        </w:rPr>
        <w:t xml:space="preserve"> - короткие </w:t>
      </w:r>
      <w:proofErr w:type="spellStart"/>
      <w:r>
        <w:rPr>
          <w:rFonts w:ascii="Times New Roman" w:hAnsi="Times New Roman" w:cs="Times New Roman"/>
          <w:sz w:val="28"/>
        </w:rPr>
        <w:t>некодирующие</w:t>
      </w:r>
      <w:proofErr w:type="spellEnd"/>
      <w:r>
        <w:rPr>
          <w:rFonts w:ascii="Times New Roman" w:hAnsi="Times New Roman" w:cs="Times New Roman"/>
          <w:sz w:val="28"/>
        </w:rPr>
        <w:t xml:space="preserve"> РНК, </w:t>
      </w:r>
      <w:r w:rsidRPr="009323B7">
        <w:rPr>
          <w:rFonts w:ascii="Times New Roman" w:hAnsi="Times New Roman" w:cs="Times New Roman"/>
          <w:sz w:val="28"/>
        </w:rPr>
        <w:t>19-23 нуклеотидов, опосредующих «молчани</w:t>
      </w:r>
      <w:r>
        <w:rPr>
          <w:rFonts w:ascii="Times New Roman" w:hAnsi="Times New Roman" w:cs="Times New Roman"/>
          <w:sz w:val="28"/>
        </w:rPr>
        <w:t>е</w:t>
      </w:r>
      <w:r w:rsidRPr="009323B7">
        <w:rPr>
          <w:rFonts w:ascii="Times New Roman" w:hAnsi="Times New Roman" w:cs="Times New Roman"/>
          <w:sz w:val="28"/>
        </w:rPr>
        <w:t xml:space="preserve">» генов на </w:t>
      </w:r>
      <w:proofErr w:type="spellStart"/>
      <w:r w:rsidRPr="009323B7">
        <w:rPr>
          <w:rFonts w:ascii="Times New Roman" w:hAnsi="Times New Roman" w:cs="Times New Roman"/>
          <w:sz w:val="28"/>
        </w:rPr>
        <w:t>посттранскрипционн</w:t>
      </w:r>
      <w:r>
        <w:rPr>
          <w:rFonts w:ascii="Times New Roman" w:hAnsi="Times New Roman" w:cs="Times New Roman"/>
          <w:sz w:val="28"/>
        </w:rPr>
        <w:t>ом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уровне за счет деградации </w:t>
      </w:r>
      <w:proofErr w:type="spellStart"/>
      <w:r w:rsidRPr="009323B7">
        <w:rPr>
          <w:rFonts w:ascii="Times New Roman" w:hAnsi="Times New Roman" w:cs="Times New Roman"/>
          <w:sz w:val="28"/>
        </w:rPr>
        <w:t>таргетных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23B7">
        <w:rPr>
          <w:rFonts w:ascii="Times New Roman" w:hAnsi="Times New Roman" w:cs="Times New Roman"/>
          <w:sz w:val="28"/>
        </w:rPr>
        <w:t>мРНК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или</w:t>
      </w:r>
      <w:r>
        <w:rPr>
          <w:rFonts w:ascii="Times New Roman" w:hAnsi="Times New Roman" w:cs="Times New Roman"/>
          <w:sz w:val="28"/>
        </w:rPr>
        <w:t xml:space="preserve"> </w:t>
      </w:r>
      <w:r w:rsidRPr="009323B7">
        <w:rPr>
          <w:rFonts w:ascii="Times New Roman" w:hAnsi="Times New Roman" w:cs="Times New Roman"/>
          <w:sz w:val="28"/>
        </w:rPr>
        <w:t xml:space="preserve">блокирования трансляции. </w:t>
      </w:r>
      <w:r>
        <w:rPr>
          <w:rFonts w:ascii="Times New Roman" w:hAnsi="Times New Roman" w:cs="Times New Roman"/>
          <w:sz w:val="28"/>
        </w:rPr>
        <w:t>К</w:t>
      </w:r>
      <w:r w:rsidRPr="009323B7">
        <w:rPr>
          <w:rFonts w:ascii="Times New Roman" w:hAnsi="Times New Roman" w:cs="Times New Roman"/>
          <w:sz w:val="28"/>
        </w:rPr>
        <w:t xml:space="preserve">аждая </w:t>
      </w:r>
      <w:proofErr w:type="spellStart"/>
      <w:r w:rsidRPr="009323B7">
        <w:rPr>
          <w:rFonts w:ascii="Times New Roman" w:hAnsi="Times New Roman" w:cs="Times New Roman"/>
          <w:sz w:val="28"/>
        </w:rPr>
        <w:t>микроРНК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323B7">
        <w:rPr>
          <w:rFonts w:ascii="Times New Roman" w:hAnsi="Times New Roman" w:cs="Times New Roman"/>
          <w:sz w:val="28"/>
        </w:rPr>
        <w:t>может иметь не</w:t>
      </w:r>
      <w:r>
        <w:rPr>
          <w:rFonts w:ascii="Times New Roman" w:hAnsi="Times New Roman" w:cs="Times New Roman"/>
          <w:sz w:val="28"/>
        </w:rPr>
        <w:t xml:space="preserve">сколько мишеней, с которыми она </w:t>
      </w:r>
      <w:r w:rsidRPr="009323B7">
        <w:rPr>
          <w:rFonts w:ascii="Times New Roman" w:hAnsi="Times New Roman" w:cs="Times New Roman"/>
          <w:sz w:val="28"/>
        </w:rPr>
        <w:t>связыв</w:t>
      </w:r>
      <w:r>
        <w:rPr>
          <w:rFonts w:ascii="Times New Roman" w:hAnsi="Times New Roman" w:cs="Times New Roman"/>
          <w:sz w:val="28"/>
        </w:rPr>
        <w:t xml:space="preserve">ается с помощью </w:t>
      </w:r>
      <w:proofErr w:type="spellStart"/>
      <w:r>
        <w:rPr>
          <w:rFonts w:ascii="Times New Roman" w:hAnsi="Times New Roman" w:cs="Times New Roman"/>
          <w:sz w:val="28"/>
        </w:rPr>
        <w:t>комплиментарных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323B7">
        <w:rPr>
          <w:rFonts w:ascii="Times New Roman" w:hAnsi="Times New Roman" w:cs="Times New Roman"/>
          <w:sz w:val="28"/>
        </w:rPr>
        <w:t>последовательно</w:t>
      </w:r>
      <w:r>
        <w:rPr>
          <w:rFonts w:ascii="Times New Roman" w:hAnsi="Times New Roman" w:cs="Times New Roman"/>
          <w:sz w:val="28"/>
        </w:rPr>
        <w:t xml:space="preserve">стей. Функционируя как онкогены </w:t>
      </w:r>
      <w:r w:rsidRPr="009323B7">
        <w:rPr>
          <w:rFonts w:ascii="Times New Roman" w:hAnsi="Times New Roman" w:cs="Times New Roman"/>
          <w:sz w:val="28"/>
        </w:rPr>
        <w:t xml:space="preserve">или опухолевые </w:t>
      </w:r>
      <w:proofErr w:type="spellStart"/>
      <w:r w:rsidRPr="009323B7">
        <w:rPr>
          <w:rFonts w:ascii="Times New Roman" w:hAnsi="Times New Roman" w:cs="Times New Roman"/>
          <w:sz w:val="28"/>
        </w:rPr>
        <w:t>супрессоры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323B7">
        <w:rPr>
          <w:rFonts w:ascii="Times New Roman" w:hAnsi="Times New Roman" w:cs="Times New Roman"/>
          <w:sz w:val="28"/>
        </w:rPr>
        <w:t>микроРНК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влияют на онкогенез, поскольку участвуют в регуляции многих генов, вовлеченных в малигнизации тканей [</w:t>
      </w:r>
      <w:r w:rsidR="00BC443F">
        <w:rPr>
          <w:rFonts w:ascii="Times New Roman" w:hAnsi="Times New Roman" w:cs="Times New Roman"/>
          <w:sz w:val="28"/>
        </w:rPr>
        <w:t>3, с.</w:t>
      </w:r>
      <w:r w:rsidRPr="009323B7">
        <w:rPr>
          <w:rFonts w:ascii="Times New Roman" w:hAnsi="Times New Roman" w:cs="Times New Roman"/>
          <w:sz w:val="28"/>
        </w:rPr>
        <w:t xml:space="preserve">66]. В нескольких работах анализировали экспрессию </w:t>
      </w:r>
      <w:proofErr w:type="spellStart"/>
      <w:r w:rsidRPr="009323B7">
        <w:rPr>
          <w:rFonts w:ascii="Times New Roman" w:hAnsi="Times New Roman" w:cs="Times New Roman"/>
          <w:sz w:val="28"/>
        </w:rPr>
        <w:t>микроРНК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в опухолях щитовидной железы и</w:t>
      </w:r>
      <w:r>
        <w:rPr>
          <w:rFonts w:ascii="Times New Roman" w:hAnsi="Times New Roman" w:cs="Times New Roman"/>
          <w:sz w:val="28"/>
        </w:rPr>
        <w:t xml:space="preserve"> </w:t>
      </w:r>
      <w:r w:rsidRPr="009323B7">
        <w:rPr>
          <w:rFonts w:ascii="Times New Roman" w:hAnsi="Times New Roman" w:cs="Times New Roman"/>
          <w:sz w:val="28"/>
        </w:rPr>
        <w:t xml:space="preserve">оценивали их возможную роль в процессе канцерогенеза. Многие </w:t>
      </w:r>
      <w:proofErr w:type="spellStart"/>
      <w:r w:rsidRPr="009323B7">
        <w:rPr>
          <w:rFonts w:ascii="Times New Roman" w:hAnsi="Times New Roman" w:cs="Times New Roman"/>
          <w:sz w:val="28"/>
        </w:rPr>
        <w:t>микроРНК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</w:t>
      </w:r>
      <w:r w:rsidRPr="009323B7">
        <w:rPr>
          <w:rFonts w:ascii="Times New Roman" w:hAnsi="Times New Roman" w:cs="Times New Roman"/>
          <w:sz w:val="28"/>
        </w:rPr>
        <w:lastRenderedPageBreak/>
        <w:t xml:space="preserve">было идентифицировано как </w:t>
      </w:r>
      <w:proofErr w:type="spellStart"/>
      <w:r w:rsidRPr="009323B7">
        <w:rPr>
          <w:rFonts w:ascii="Times New Roman" w:hAnsi="Times New Roman" w:cs="Times New Roman"/>
          <w:sz w:val="28"/>
        </w:rPr>
        <w:t>дерегулирован</w:t>
      </w:r>
      <w:r>
        <w:rPr>
          <w:rFonts w:ascii="Times New Roman" w:hAnsi="Times New Roman" w:cs="Times New Roman"/>
          <w:sz w:val="28"/>
        </w:rPr>
        <w:t>н</w:t>
      </w:r>
      <w:r w:rsidRPr="009323B7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е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в неоплазиях щитовидной железы [</w:t>
      </w:r>
      <w:r w:rsidR="00BC443F">
        <w:rPr>
          <w:rFonts w:ascii="Times New Roman" w:hAnsi="Times New Roman" w:cs="Times New Roman"/>
          <w:sz w:val="28"/>
        </w:rPr>
        <w:t>9, с.1</w:t>
      </w:r>
      <w:r w:rsidRPr="009323B7">
        <w:rPr>
          <w:rFonts w:ascii="Times New Roman" w:hAnsi="Times New Roman" w:cs="Times New Roman"/>
          <w:sz w:val="28"/>
        </w:rPr>
        <w:t>7].</w:t>
      </w:r>
    </w:p>
    <w:p w:rsidR="009323B7" w:rsidRDefault="009323B7" w:rsidP="009323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323B7">
        <w:rPr>
          <w:rFonts w:ascii="Times New Roman" w:hAnsi="Times New Roman" w:cs="Times New Roman"/>
          <w:sz w:val="28"/>
        </w:rPr>
        <w:t>Исследования (с привлечением более 800 пациентов) [</w:t>
      </w:r>
      <w:r w:rsidR="00BC443F">
        <w:rPr>
          <w:rFonts w:ascii="Times New Roman" w:hAnsi="Times New Roman" w:cs="Times New Roman"/>
          <w:sz w:val="28"/>
        </w:rPr>
        <w:t>1, с.2</w:t>
      </w:r>
      <w:r w:rsidRPr="009323B7">
        <w:rPr>
          <w:rFonts w:ascii="Times New Roman" w:hAnsi="Times New Roman" w:cs="Times New Roman"/>
          <w:sz w:val="28"/>
        </w:rPr>
        <w:t>8] уровн</w:t>
      </w:r>
      <w:r>
        <w:rPr>
          <w:rFonts w:ascii="Times New Roman" w:hAnsi="Times New Roman" w:cs="Times New Roman"/>
          <w:sz w:val="28"/>
        </w:rPr>
        <w:t xml:space="preserve">я экспрессии микроРНК-21, -34b, </w:t>
      </w:r>
      <w:r w:rsidRPr="009323B7">
        <w:rPr>
          <w:rFonts w:ascii="Times New Roman" w:hAnsi="Times New Roman" w:cs="Times New Roman"/>
          <w:sz w:val="28"/>
        </w:rPr>
        <w:t>-130b, -135b, -146</w:t>
      </w:r>
      <w:r>
        <w:rPr>
          <w:rFonts w:ascii="Times New Roman" w:hAnsi="Times New Roman" w:cs="Times New Roman"/>
          <w:sz w:val="28"/>
        </w:rPr>
        <w:t xml:space="preserve">b, -151, -181b, -199b-5p, -221, </w:t>
      </w:r>
      <w:r w:rsidRPr="009323B7">
        <w:rPr>
          <w:rFonts w:ascii="Times New Roman" w:hAnsi="Times New Roman" w:cs="Times New Roman"/>
          <w:sz w:val="28"/>
        </w:rPr>
        <w:t>-222, -22 451, -623, -</w:t>
      </w:r>
      <w:r>
        <w:rPr>
          <w:rFonts w:ascii="Times New Roman" w:hAnsi="Times New Roman" w:cs="Times New Roman"/>
          <w:sz w:val="28"/>
        </w:rPr>
        <w:t xml:space="preserve">1271, -2861 и let-7е обнаружили </w:t>
      </w:r>
      <w:r w:rsidRPr="009323B7">
        <w:rPr>
          <w:rFonts w:ascii="Times New Roman" w:hAnsi="Times New Roman" w:cs="Times New Roman"/>
          <w:sz w:val="28"/>
        </w:rPr>
        <w:t>вероятную ассоциаци</w:t>
      </w:r>
      <w:r>
        <w:rPr>
          <w:rFonts w:ascii="Times New Roman" w:hAnsi="Times New Roman" w:cs="Times New Roman"/>
          <w:sz w:val="28"/>
        </w:rPr>
        <w:t>ю</w:t>
      </w:r>
      <w:r w:rsidRPr="009323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крайней мере одной чертой </w:t>
      </w:r>
      <w:r w:rsidRPr="009323B7">
        <w:rPr>
          <w:rFonts w:ascii="Times New Roman" w:hAnsi="Times New Roman" w:cs="Times New Roman"/>
          <w:sz w:val="28"/>
        </w:rPr>
        <w:t>агрессивного п</w:t>
      </w:r>
      <w:r>
        <w:rPr>
          <w:rFonts w:ascii="Times New Roman" w:hAnsi="Times New Roman" w:cs="Times New Roman"/>
          <w:sz w:val="28"/>
        </w:rPr>
        <w:t xml:space="preserve">оведения опухолей, не включая </w:t>
      </w:r>
      <w:r w:rsidRPr="009323B7">
        <w:rPr>
          <w:rFonts w:ascii="Times New Roman" w:hAnsi="Times New Roman" w:cs="Times New Roman"/>
          <w:sz w:val="28"/>
        </w:rPr>
        <w:t>мутации B-</w:t>
      </w:r>
      <w:proofErr w:type="spellStart"/>
      <w:r w:rsidRPr="009323B7">
        <w:rPr>
          <w:rFonts w:ascii="Times New Roman" w:hAnsi="Times New Roman" w:cs="Times New Roman"/>
          <w:sz w:val="28"/>
        </w:rPr>
        <w:t>Raf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V60</w:t>
      </w:r>
      <w:r>
        <w:rPr>
          <w:rFonts w:ascii="Times New Roman" w:hAnsi="Times New Roman" w:cs="Times New Roman"/>
          <w:sz w:val="28"/>
        </w:rPr>
        <w:t xml:space="preserve">0E, которая сейчас не считается </w:t>
      </w:r>
      <w:r w:rsidRPr="009323B7">
        <w:rPr>
          <w:rFonts w:ascii="Times New Roman" w:hAnsi="Times New Roman" w:cs="Times New Roman"/>
          <w:sz w:val="28"/>
        </w:rPr>
        <w:t>признанным показателем агрессивности [</w:t>
      </w:r>
      <w:r w:rsidR="00BC443F">
        <w:rPr>
          <w:rFonts w:ascii="Times New Roman" w:hAnsi="Times New Roman" w:cs="Times New Roman"/>
          <w:sz w:val="28"/>
        </w:rPr>
        <w:t>12, с.9</w:t>
      </w:r>
      <w:r w:rsidRPr="009323B7">
        <w:rPr>
          <w:rFonts w:ascii="Times New Roman" w:hAnsi="Times New Roman" w:cs="Times New Roman"/>
          <w:sz w:val="28"/>
        </w:rPr>
        <w:t xml:space="preserve">9]. Наиболее дифференциально </w:t>
      </w:r>
      <w:proofErr w:type="spellStart"/>
      <w:r w:rsidRPr="009323B7">
        <w:rPr>
          <w:rFonts w:ascii="Times New Roman" w:hAnsi="Times New Roman" w:cs="Times New Roman"/>
          <w:sz w:val="28"/>
        </w:rPr>
        <w:t>экспрессируются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в PTC</w:t>
      </w:r>
      <w:r>
        <w:rPr>
          <w:rFonts w:ascii="Times New Roman" w:hAnsi="Times New Roman" w:cs="Times New Roman"/>
          <w:sz w:val="28"/>
        </w:rPr>
        <w:t xml:space="preserve"> </w:t>
      </w:r>
      <w:r w:rsidRPr="009323B7">
        <w:rPr>
          <w:rFonts w:ascii="Times New Roman" w:hAnsi="Times New Roman" w:cs="Times New Roman"/>
          <w:sz w:val="28"/>
        </w:rPr>
        <w:t>микроРНК-146b, -</w:t>
      </w:r>
      <w:r>
        <w:rPr>
          <w:rFonts w:ascii="Times New Roman" w:hAnsi="Times New Roman" w:cs="Times New Roman"/>
          <w:sz w:val="28"/>
        </w:rPr>
        <w:t xml:space="preserve">221, -187, -30d и -155, уровень </w:t>
      </w:r>
      <w:r w:rsidRPr="009323B7">
        <w:rPr>
          <w:rFonts w:ascii="Times New Roman" w:hAnsi="Times New Roman" w:cs="Times New Roman"/>
          <w:sz w:val="28"/>
        </w:rPr>
        <w:t>которых повышается [</w:t>
      </w:r>
      <w:r w:rsidR="00BC443F">
        <w:rPr>
          <w:rFonts w:ascii="Times New Roman" w:hAnsi="Times New Roman" w:cs="Times New Roman"/>
          <w:sz w:val="28"/>
        </w:rPr>
        <w:t>5, с.1</w:t>
      </w:r>
      <w:r w:rsidRPr="009323B7">
        <w:rPr>
          <w:rFonts w:ascii="Times New Roman" w:hAnsi="Times New Roman" w:cs="Times New Roman"/>
          <w:sz w:val="28"/>
        </w:rPr>
        <w:t>0]. сравнительный</w:t>
      </w:r>
      <w:r>
        <w:rPr>
          <w:rFonts w:ascii="Times New Roman" w:hAnsi="Times New Roman" w:cs="Times New Roman"/>
          <w:sz w:val="28"/>
        </w:rPr>
        <w:t xml:space="preserve"> анализ </w:t>
      </w:r>
      <w:proofErr w:type="spellStart"/>
      <w:r w:rsidRPr="009323B7">
        <w:rPr>
          <w:rFonts w:ascii="Times New Roman" w:hAnsi="Times New Roman" w:cs="Times New Roman"/>
          <w:sz w:val="28"/>
        </w:rPr>
        <w:t>биопсийных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бразцов от двадцати пациентов с </w:t>
      </w:r>
      <w:r w:rsidRPr="009323B7">
        <w:rPr>
          <w:rFonts w:ascii="Times New Roman" w:hAnsi="Times New Roman" w:cs="Times New Roman"/>
          <w:sz w:val="28"/>
        </w:rPr>
        <w:t>PTC показал 95</w:t>
      </w:r>
      <w:r>
        <w:rPr>
          <w:rFonts w:ascii="Times New Roman" w:hAnsi="Times New Roman" w:cs="Times New Roman"/>
          <w:sz w:val="28"/>
        </w:rPr>
        <w:t xml:space="preserve">% чувствительность микроРНК-221 </w:t>
      </w:r>
      <w:r w:rsidRPr="009323B7">
        <w:rPr>
          <w:rFonts w:ascii="Times New Roman" w:hAnsi="Times New Roman" w:cs="Times New Roman"/>
          <w:sz w:val="28"/>
        </w:rPr>
        <w:t>в выявлен</w:t>
      </w:r>
      <w:r>
        <w:rPr>
          <w:rFonts w:ascii="Times New Roman" w:hAnsi="Times New Roman" w:cs="Times New Roman"/>
          <w:sz w:val="28"/>
        </w:rPr>
        <w:t>ии PTC [</w:t>
      </w:r>
      <w:r w:rsidR="00BC443F">
        <w:rPr>
          <w:rFonts w:ascii="Times New Roman" w:hAnsi="Times New Roman" w:cs="Times New Roman"/>
          <w:sz w:val="28"/>
        </w:rPr>
        <w:t>8, с.</w:t>
      </w:r>
      <w:r>
        <w:rPr>
          <w:rFonts w:ascii="Times New Roman" w:hAnsi="Times New Roman" w:cs="Times New Roman"/>
          <w:sz w:val="28"/>
        </w:rPr>
        <w:t xml:space="preserve">71]. Это подтверждается </w:t>
      </w:r>
      <w:r w:rsidRPr="009323B7">
        <w:rPr>
          <w:rFonts w:ascii="Times New Roman" w:hAnsi="Times New Roman" w:cs="Times New Roman"/>
          <w:sz w:val="28"/>
        </w:rPr>
        <w:t>друг</w:t>
      </w:r>
      <w:r>
        <w:rPr>
          <w:rFonts w:ascii="Times New Roman" w:hAnsi="Times New Roman" w:cs="Times New Roman"/>
          <w:sz w:val="28"/>
        </w:rPr>
        <w:t xml:space="preserve">им данным о повышении регуляции </w:t>
      </w:r>
      <w:r w:rsidRPr="009323B7">
        <w:rPr>
          <w:rFonts w:ascii="Times New Roman" w:hAnsi="Times New Roman" w:cs="Times New Roman"/>
          <w:sz w:val="28"/>
        </w:rPr>
        <w:t>микроРНК-146b и микроРНК-221/222 в дифференцированных раках щитовидной железы [</w:t>
      </w:r>
      <w:r w:rsidR="00BC443F">
        <w:rPr>
          <w:rFonts w:ascii="Times New Roman" w:hAnsi="Times New Roman" w:cs="Times New Roman"/>
          <w:sz w:val="28"/>
        </w:rPr>
        <w:t>16, с.4</w:t>
      </w:r>
      <w:r w:rsidRPr="009323B7">
        <w:rPr>
          <w:rFonts w:ascii="Times New Roman" w:hAnsi="Times New Roman" w:cs="Times New Roman"/>
          <w:sz w:val="28"/>
        </w:rPr>
        <w:t>2]. Оба семейства</w:t>
      </w:r>
      <w:r w:rsidR="00BC44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443F">
        <w:rPr>
          <w:rFonts w:ascii="Times New Roman" w:hAnsi="Times New Roman" w:cs="Times New Roman"/>
          <w:sz w:val="28"/>
        </w:rPr>
        <w:t>микроРНК</w:t>
      </w:r>
      <w:proofErr w:type="spellEnd"/>
      <w:r w:rsidR="00BC443F">
        <w:rPr>
          <w:rFonts w:ascii="Times New Roman" w:hAnsi="Times New Roman" w:cs="Times New Roman"/>
          <w:sz w:val="28"/>
        </w:rPr>
        <w:t xml:space="preserve"> регулируются </w:t>
      </w:r>
      <w:proofErr w:type="spellStart"/>
      <w:r w:rsidR="00BC443F">
        <w:rPr>
          <w:rFonts w:ascii="Times New Roman" w:hAnsi="Times New Roman" w:cs="Times New Roman"/>
          <w:sz w:val="28"/>
        </w:rPr>
        <w:t>NFκB</w:t>
      </w:r>
      <w:proofErr w:type="spellEnd"/>
      <w:r w:rsidRPr="009323B7">
        <w:rPr>
          <w:rFonts w:ascii="Times New Roman" w:hAnsi="Times New Roman" w:cs="Times New Roman"/>
          <w:sz w:val="28"/>
        </w:rPr>
        <w:t>, что</w:t>
      </w:r>
      <w:r>
        <w:rPr>
          <w:rFonts w:ascii="Times New Roman" w:hAnsi="Times New Roman" w:cs="Times New Roman"/>
          <w:sz w:val="28"/>
        </w:rPr>
        <w:t xml:space="preserve"> </w:t>
      </w:r>
      <w:r w:rsidRPr="009323B7">
        <w:rPr>
          <w:rFonts w:ascii="Times New Roman" w:hAnsi="Times New Roman" w:cs="Times New Roman"/>
          <w:sz w:val="28"/>
        </w:rPr>
        <w:t>свидетельствует об участии этого фактора в патогенезе рака щитовидной железы. Кластер микроРНК-221/222 на</w:t>
      </w:r>
      <w:r>
        <w:rPr>
          <w:rFonts w:ascii="Times New Roman" w:hAnsi="Times New Roman" w:cs="Times New Roman"/>
          <w:sz w:val="28"/>
        </w:rPr>
        <w:t xml:space="preserve"> </w:t>
      </w:r>
      <w:r w:rsidRPr="009323B7">
        <w:rPr>
          <w:rFonts w:ascii="Times New Roman" w:hAnsi="Times New Roman" w:cs="Times New Roman"/>
          <w:sz w:val="28"/>
        </w:rPr>
        <w:t xml:space="preserve">Х-хромосоме известный как регулятор клеточного цикла и </w:t>
      </w:r>
      <w:proofErr w:type="spellStart"/>
      <w:r w:rsidRPr="009323B7">
        <w:rPr>
          <w:rFonts w:ascii="Times New Roman" w:hAnsi="Times New Roman" w:cs="Times New Roman"/>
          <w:sz w:val="28"/>
        </w:rPr>
        <w:t>апоптоза</w:t>
      </w:r>
      <w:proofErr w:type="spellEnd"/>
      <w:r w:rsidRPr="009323B7">
        <w:rPr>
          <w:rFonts w:ascii="Times New Roman" w:hAnsi="Times New Roman" w:cs="Times New Roman"/>
          <w:sz w:val="28"/>
        </w:rPr>
        <w:t xml:space="preserve"> в русле MAPK-каскада,</w:t>
      </w:r>
      <w:r>
        <w:rPr>
          <w:rFonts w:ascii="Times New Roman" w:hAnsi="Times New Roman" w:cs="Times New Roman"/>
          <w:sz w:val="28"/>
        </w:rPr>
        <w:t xml:space="preserve"> </w:t>
      </w:r>
      <w:r w:rsidRPr="009323B7">
        <w:rPr>
          <w:rFonts w:ascii="Times New Roman" w:hAnsi="Times New Roman" w:cs="Times New Roman"/>
          <w:sz w:val="28"/>
        </w:rPr>
        <w:t>включая</w:t>
      </w:r>
      <w:r>
        <w:rPr>
          <w:rFonts w:ascii="Times New Roman" w:hAnsi="Times New Roman" w:cs="Times New Roman"/>
          <w:sz w:val="28"/>
        </w:rPr>
        <w:t xml:space="preserve"> подавление p27. Другой мишенью </w:t>
      </w:r>
      <w:r w:rsidR="00BC443F">
        <w:rPr>
          <w:rFonts w:ascii="Times New Roman" w:hAnsi="Times New Roman" w:cs="Times New Roman"/>
          <w:sz w:val="28"/>
        </w:rPr>
        <w:t>есть TIMP3</w:t>
      </w:r>
      <w:r>
        <w:rPr>
          <w:rFonts w:ascii="Times New Roman" w:hAnsi="Times New Roman" w:cs="Times New Roman"/>
          <w:sz w:val="28"/>
        </w:rPr>
        <w:t xml:space="preserve">. </w:t>
      </w:r>
      <w:r w:rsidRPr="009323B7">
        <w:rPr>
          <w:rFonts w:ascii="Times New Roman" w:hAnsi="Times New Roman" w:cs="Times New Roman"/>
          <w:sz w:val="28"/>
        </w:rPr>
        <w:t>Уровни микроРНК-221/222 было связано с устойчивостью к лечению, рецидивами, худшим прогнозом и агрессивностью новообразований [</w:t>
      </w:r>
      <w:r w:rsidR="00BC443F">
        <w:rPr>
          <w:rFonts w:ascii="Times New Roman" w:hAnsi="Times New Roman" w:cs="Times New Roman"/>
          <w:sz w:val="28"/>
        </w:rPr>
        <w:t>9, с.3</w:t>
      </w:r>
      <w:r w:rsidRPr="009323B7">
        <w:rPr>
          <w:rFonts w:ascii="Times New Roman" w:hAnsi="Times New Roman" w:cs="Times New Roman"/>
          <w:sz w:val="28"/>
        </w:rPr>
        <w:t>7].</w:t>
      </w:r>
    </w:p>
    <w:p w:rsidR="008B4106" w:rsidRPr="008B4106" w:rsidRDefault="009323B7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323B7">
        <w:rPr>
          <w:rFonts w:ascii="Times New Roman" w:hAnsi="Times New Roman" w:cs="Times New Roman"/>
          <w:b/>
          <w:sz w:val="28"/>
        </w:rPr>
        <w:t xml:space="preserve">Вывод. </w:t>
      </w:r>
      <w:r w:rsidR="008B4106" w:rsidRPr="008B4106">
        <w:rPr>
          <w:rFonts w:ascii="Times New Roman" w:hAnsi="Times New Roman" w:cs="Times New Roman"/>
          <w:sz w:val="28"/>
        </w:rPr>
        <w:t>Знание т</w:t>
      </w:r>
      <w:r w:rsidR="008B4106">
        <w:rPr>
          <w:rFonts w:ascii="Times New Roman" w:hAnsi="Times New Roman" w:cs="Times New Roman"/>
          <w:sz w:val="28"/>
        </w:rPr>
        <w:t xml:space="preserve">онких биохимических механизмов, </w:t>
      </w:r>
      <w:r w:rsidR="008B4106" w:rsidRPr="008B4106">
        <w:rPr>
          <w:rFonts w:ascii="Times New Roman" w:hAnsi="Times New Roman" w:cs="Times New Roman"/>
          <w:sz w:val="28"/>
        </w:rPr>
        <w:t>приводят к малигнизации ткани щ</w:t>
      </w:r>
      <w:r w:rsidR="008B4106">
        <w:rPr>
          <w:rFonts w:ascii="Times New Roman" w:hAnsi="Times New Roman" w:cs="Times New Roman"/>
          <w:sz w:val="28"/>
        </w:rPr>
        <w:t xml:space="preserve">итовидной железы, дает </w:t>
      </w:r>
      <w:r w:rsidR="008B4106" w:rsidRPr="008B4106">
        <w:rPr>
          <w:rFonts w:ascii="Times New Roman" w:hAnsi="Times New Roman" w:cs="Times New Roman"/>
          <w:sz w:val="28"/>
        </w:rPr>
        <w:t xml:space="preserve">возможность разрабатывать новые подходы к лечению неоперабельных и устойчивых к </w:t>
      </w:r>
      <w:proofErr w:type="spellStart"/>
      <w:r w:rsidR="008B4106" w:rsidRPr="008B4106">
        <w:rPr>
          <w:rFonts w:ascii="Times New Roman" w:hAnsi="Times New Roman" w:cs="Times New Roman"/>
          <w:sz w:val="28"/>
        </w:rPr>
        <w:t>радиойоду</w:t>
      </w:r>
      <w:proofErr w:type="spellEnd"/>
      <w:r w:rsidR="008B4106">
        <w:rPr>
          <w:rFonts w:ascii="Times New Roman" w:hAnsi="Times New Roman" w:cs="Times New Roman"/>
          <w:sz w:val="28"/>
        </w:rPr>
        <w:t xml:space="preserve"> </w:t>
      </w:r>
      <w:r w:rsidR="008B4106" w:rsidRPr="008B4106">
        <w:rPr>
          <w:rFonts w:ascii="Times New Roman" w:hAnsi="Times New Roman" w:cs="Times New Roman"/>
          <w:sz w:val="28"/>
        </w:rPr>
        <w:t>форм рака.</w:t>
      </w:r>
    </w:p>
    <w:p w:rsidR="009323B7" w:rsidRDefault="007846B3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846B3">
        <w:rPr>
          <w:rFonts w:ascii="Times New Roman" w:hAnsi="Times New Roman" w:cs="Times New Roman"/>
          <w:sz w:val="28"/>
        </w:rPr>
        <w:t>Современные методы</w:t>
      </w:r>
      <w:r w:rsidR="008B4106" w:rsidRPr="007846B3">
        <w:rPr>
          <w:rFonts w:ascii="Times New Roman" w:hAnsi="Times New Roman" w:cs="Times New Roman"/>
          <w:sz w:val="28"/>
        </w:rPr>
        <w:t xml:space="preserve"> молекулярной генетики и биологии, позволят</w:t>
      </w:r>
      <w:r w:rsidRPr="007846B3">
        <w:rPr>
          <w:rFonts w:ascii="Times New Roman" w:hAnsi="Times New Roman" w:cs="Times New Roman"/>
          <w:sz w:val="28"/>
        </w:rPr>
        <w:t xml:space="preserve"> расширить спектр </w:t>
      </w:r>
      <w:r w:rsidR="008B4106" w:rsidRPr="007846B3">
        <w:rPr>
          <w:rFonts w:ascii="Times New Roman" w:hAnsi="Times New Roman" w:cs="Times New Roman"/>
          <w:sz w:val="28"/>
        </w:rPr>
        <w:t>маркеров</w:t>
      </w:r>
      <w:r w:rsidRPr="007846B3">
        <w:rPr>
          <w:rFonts w:ascii="Times New Roman" w:hAnsi="Times New Roman" w:cs="Times New Roman"/>
          <w:sz w:val="28"/>
        </w:rPr>
        <w:t>, определяющих</w:t>
      </w:r>
      <w:r w:rsidR="008B4106" w:rsidRPr="007846B3">
        <w:rPr>
          <w:rFonts w:ascii="Times New Roman" w:hAnsi="Times New Roman" w:cs="Times New Roman"/>
          <w:sz w:val="28"/>
        </w:rPr>
        <w:t xml:space="preserve"> кан</w:t>
      </w:r>
      <w:r w:rsidRPr="007846B3">
        <w:rPr>
          <w:rFonts w:ascii="Times New Roman" w:hAnsi="Times New Roman" w:cs="Times New Roman"/>
          <w:sz w:val="28"/>
        </w:rPr>
        <w:t>церогенез</w:t>
      </w:r>
      <w:r w:rsidR="008B4106" w:rsidRPr="007846B3">
        <w:rPr>
          <w:rFonts w:ascii="Times New Roman" w:hAnsi="Times New Roman" w:cs="Times New Roman"/>
          <w:sz w:val="28"/>
        </w:rPr>
        <w:t xml:space="preserve"> ЩЖ, выяснить</w:t>
      </w:r>
      <w:r w:rsidR="008B4106">
        <w:rPr>
          <w:rFonts w:ascii="Times New Roman" w:hAnsi="Times New Roman" w:cs="Times New Roman"/>
          <w:sz w:val="28"/>
        </w:rPr>
        <w:t xml:space="preserve"> тонкие механизмы радиационного </w:t>
      </w:r>
      <w:r w:rsidR="008B4106" w:rsidRPr="008B4106">
        <w:rPr>
          <w:rFonts w:ascii="Times New Roman" w:hAnsi="Times New Roman" w:cs="Times New Roman"/>
          <w:sz w:val="28"/>
        </w:rPr>
        <w:t xml:space="preserve">воздействия на ткань железы и заложить фундамент для разработки новых методов </w:t>
      </w:r>
      <w:proofErr w:type="spellStart"/>
      <w:r w:rsidR="008B4106" w:rsidRPr="008B4106">
        <w:rPr>
          <w:rFonts w:ascii="Times New Roman" w:hAnsi="Times New Roman" w:cs="Times New Roman"/>
          <w:sz w:val="28"/>
        </w:rPr>
        <w:t>таргетной</w:t>
      </w:r>
      <w:proofErr w:type="spellEnd"/>
      <w:r w:rsidR="008B4106">
        <w:rPr>
          <w:rFonts w:ascii="Times New Roman" w:hAnsi="Times New Roman" w:cs="Times New Roman"/>
          <w:sz w:val="28"/>
        </w:rPr>
        <w:t xml:space="preserve"> </w:t>
      </w:r>
      <w:r w:rsidR="008B4106" w:rsidRPr="008B4106">
        <w:rPr>
          <w:rFonts w:ascii="Times New Roman" w:hAnsi="Times New Roman" w:cs="Times New Roman"/>
          <w:sz w:val="28"/>
        </w:rPr>
        <w:t>терапии.</w:t>
      </w:r>
    </w:p>
    <w:p w:rsidR="008B4106" w:rsidRPr="00D94271" w:rsidRDefault="008B4106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B4106">
        <w:rPr>
          <w:rFonts w:ascii="Times New Roman" w:hAnsi="Times New Roman" w:cs="Times New Roman"/>
          <w:b/>
          <w:sz w:val="28"/>
        </w:rPr>
        <w:t>Список</w:t>
      </w:r>
      <w:r w:rsidRPr="00D94271">
        <w:rPr>
          <w:rFonts w:ascii="Times New Roman" w:hAnsi="Times New Roman" w:cs="Times New Roman"/>
          <w:b/>
          <w:sz w:val="28"/>
        </w:rPr>
        <w:t xml:space="preserve"> </w:t>
      </w:r>
      <w:r w:rsidRPr="008B4106">
        <w:rPr>
          <w:rFonts w:ascii="Times New Roman" w:hAnsi="Times New Roman" w:cs="Times New Roman"/>
          <w:b/>
          <w:sz w:val="28"/>
        </w:rPr>
        <w:t>литературы</w:t>
      </w:r>
      <w:r w:rsidRPr="00D94271">
        <w:rPr>
          <w:rFonts w:ascii="Times New Roman" w:hAnsi="Times New Roman" w:cs="Times New Roman"/>
          <w:b/>
          <w:sz w:val="28"/>
        </w:rPr>
        <w:t>:</w:t>
      </w:r>
    </w:p>
    <w:p w:rsidR="00C61CA2" w:rsidRDefault="00C61CA2" w:rsidP="00C6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D94271">
        <w:rPr>
          <w:rFonts w:ascii="Times New Roman" w:hAnsi="Times New Roman" w:cs="Times New Roman"/>
          <w:sz w:val="28"/>
        </w:rPr>
        <w:lastRenderedPageBreak/>
        <w:t xml:space="preserve">1. </w:t>
      </w:r>
      <w:r w:rsidRPr="00C61CA2">
        <w:rPr>
          <w:rFonts w:ascii="Times New Roman" w:hAnsi="Times New Roman" w:cs="Times New Roman"/>
          <w:sz w:val="28"/>
          <w:lang w:val="en-US"/>
        </w:rPr>
        <w:t>Aragon</w:t>
      </w:r>
      <w:r w:rsidRPr="00D94271">
        <w:rPr>
          <w:rFonts w:ascii="Times New Roman" w:hAnsi="Times New Roman" w:cs="Times New Roman"/>
          <w:sz w:val="28"/>
        </w:rPr>
        <w:t xml:space="preserve"> </w:t>
      </w:r>
      <w:r w:rsidRPr="00C61CA2">
        <w:rPr>
          <w:rFonts w:ascii="Times New Roman" w:hAnsi="Times New Roman" w:cs="Times New Roman"/>
          <w:sz w:val="28"/>
          <w:lang w:val="en-US"/>
        </w:rPr>
        <w:t>HP</w:t>
      </w:r>
      <w:r w:rsidRPr="00D9427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Weng</w:t>
      </w:r>
      <w:proofErr w:type="spellEnd"/>
      <w:r w:rsidRPr="00D94271">
        <w:rPr>
          <w:rFonts w:ascii="Times New Roman" w:hAnsi="Times New Roman" w:cs="Times New Roman"/>
          <w:sz w:val="28"/>
        </w:rPr>
        <w:t xml:space="preserve"> </w:t>
      </w:r>
      <w:r w:rsidRPr="00C61CA2">
        <w:rPr>
          <w:rFonts w:ascii="Times New Roman" w:hAnsi="Times New Roman" w:cs="Times New Roman"/>
          <w:sz w:val="28"/>
          <w:lang w:val="en-US"/>
        </w:rPr>
        <w:t>CH</w:t>
      </w:r>
      <w:r w:rsidRPr="00D94271">
        <w:rPr>
          <w:rFonts w:ascii="Times New Roman" w:hAnsi="Times New Roman" w:cs="Times New Roman"/>
          <w:sz w:val="28"/>
        </w:rPr>
        <w:t xml:space="preserve">, </w:t>
      </w:r>
      <w:r w:rsidRPr="00C61CA2">
        <w:rPr>
          <w:rFonts w:ascii="Times New Roman" w:hAnsi="Times New Roman" w:cs="Times New Roman"/>
          <w:sz w:val="28"/>
          <w:lang w:val="en-US"/>
        </w:rPr>
        <w:t>Khawaja</w:t>
      </w:r>
      <w:r w:rsidRPr="00D94271">
        <w:rPr>
          <w:rFonts w:ascii="Times New Roman" w:hAnsi="Times New Roman" w:cs="Times New Roman"/>
          <w:sz w:val="28"/>
        </w:rPr>
        <w:t xml:space="preserve"> </w:t>
      </w:r>
      <w:r w:rsidRPr="00C61CA2">
        <w:rPr>
          <w:rFonts w:ascii="Times New Roman" w:hAnsi="Times New Roman" w:cs="Times New Roman"/>
          <w:sz w:val="28"/>
          <w:lang w:val="en-US"/>
        </w:rPr>
        <w:t>HT</w:t>
      </w:r>
      <w:r w:rsidRPr="00D9427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Nagarajan</w:t>
      </w:r>
      <w:proofErr w:type="spellEnd"/>
      <w:r w:rsidRPr="00D94271">
        <w:rPr>
          <w:rFonts w:ascii="Times New Roman" w:hAnsi="Times New Roman" w:cs="Times New Roman"/>
          <w:sz w:val="28"/>
        </w:rPr>
        <w:t xml:space="preserve"> </w:t>
      </w:r>
      <w:r w:rsidRPr="00C61CA2">
        <w:rPr>
          <w:rFonts w:ascii="Times New Roman" w:hAnsi="Times New Roman" w:cs="Times New Roman"/>
          <w:sz w:val="28"/>
          <w:lang w:val="en-US"/>
        </w:rPr>
        <w:t>N</w:t>
      </w:r>
      <w:r w:rsidRPr="00D94271">
        <w:rPr>
          <w:rFonts w:ascii="Times New Roman" w:hAnsi="Times New Roman" w:cs="Times New Roman"/>
          <w:sz w:val="28"/>
        </w:rPr>
        <w:t xml:space="preserve">, </w:t>
      </w:r>
      <w:r w:rsidRPr="00C61CA2">
        <w:rPr>
          <w:rFonts w:ascii="Times New Roman" w:hAnsi="Times New Roman" w:cs="Times New Roman"/>
          <w:sz w:val="28"/>
          <w:lang w:val="en-US"/>
        </w:rPr>
        <w:t>Schneider</w:t>
      </w:r>
      <w:r w:rsidRPr="00D94271">
        <w:rPr>
          <w:rFonts w:ascii="Times New Roman" w:hAnsi="Times New Roman" w:cs="Times New Roman"/>
          <w:sz w:val="28"/>
        </w:rPr>
        <w:t xml:space="preserve"> </w:t>
      </w:r>
      <w:r w:rsidRPr="00C61CA2">
        <w:rPr>
          <w:rFonts w:ascii="Times New Roman" w:hAnsi="Times New Roman" w:cs="Times New Roman"/>
          <w:sz w:val="28"/>
          <w:lang w:val="en-US"/>
        </w:rPr>
        <w:t>EB</w:t>
      </w:r>
      <w:r w:rsidRPr="00D9427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Umbricht</w:t>
      </w:r>
      <w:proofErr w:type="spellEnd"/>
      <w:r w:rsidRPr="00D94271">
        <w:rPr>
          <w:rFonts w:ascii="Times New Roman" w:hAnsi="Times New Roman" w:cs="Times New Roman"/>
          <w:sz w:val="28"/>
        </w:rPr>
        <w:t xml:space="preserve"> </w:t>
      </w:r>
      <w:r w:rsidRPr="00C61CA2">
        <w:rPr>
          <w:rFonts w:ascii="Times New Roman" w:hAnsi="Times New Roman" w:cs="Times New Roman"/>
          <w:sz w:val="28"/>
          <w:lang w:val="en-US"/>
        </w:rPr>
        <w:t>CB</w:t>
      </w:r>
      <w:r w:rsidRPr="00D94271">
        <w:rPr>
          <w:rFonts w:ascii="Times New Roman" w:hAnsi="Times New Roman" w:cs="Times New Roman"/>
          <w:sz w:val="28"/>
        </w:rPr>
        <w:t xml:space="preserve">, </w:t>
      </w:r>
      <w:r w:rsidRPr="00C61CA2">
        <w:rPr>
          <w:rFonts w:ascii="Times New Roman" w:hAnsi="Times New Roman" w:cs="Times New Roman"/>
          <w:sz w:val="28"/>
          <w:lang w:val="en-US"/>
        </w:rPr>
        <w:t>et</w:t>
      </w:r>
      <w:r w:rsidRPr="00D94271">
        <w:rPr>
          <w:rFonts w:ascii="Times New Roman" w:hAnsi="Times New Roman" w:cs="Times New Roman"/>
          <w:sz w:val="28"/>
        </w:rPr>
        <w:t xml:space="preserve"> </w:t>
      </w:r>
      <w:r w:rsidRPr="00C61CA2">
        <w:rPr>
          <w:rFonts w:ascii="Times New Roman" w:hAnsi="Times New Roman" w:cs="Times New Roman"/>
          <w:sz w:val="28"/>
          <w:lang w:val="en-US"/>
        </w:rPr>
        <w:t>al</w:t>
      </w:r>
      <w:r w:rsidRPr="00D94271">
        <w:rPr>
          <w:rFonts w:ascii="Times New Roman" w:hAnsi="Times New Roman" w:cs="Times New Roman"/>
          <w:sz w:val="28"/>
        </w:rPr>
        <w:t xml:space="preserve">. </w:t>
      </w:r>
      <w:r w:rsidRPr="00C61CA2">
        <w:rPr>
          <w:rFonts w:ascii="Times New Roman" w:hAnsi="Times New Roman" w:cs="Times New Roman"/>
          <w:sz w:val="28"/>
          <w:lang w:val="en-US"/>
        </w:rPr>
        <w:t xml:space="preserve">MicroRNA expression and association with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clinicopathologic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features in papillary thyroid cancer: a systematic review. Thyroid 2015;25(12):1322-9.</w:t>
      </w:r>
    </w:p>
    <w:p w:rsidR="00C61CA2" w:rsidRDefault="00C61CA2" w:rsidP="00C6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2. </w:t>
      </w:r>
      <w:proofErr w:type="spellStart"/>
      <w:r w:rsidR="008B4106" w:rsidRPr="008B4106">
        <w:rPr>
          <w:rFonts w:ascii="Times New Roman" w:hAnsi="Times New Roman" w:cs="Times New Roman"/>
          <w:sz w:val="28"/>
          <w:lang w:val="en-US"/>
        </w:rPr>
        <w:t>Ciampi</w:t>
      </w:r>
      <w:proofErr w:type="spellEnd"/>
      <w:r w:rsidR="008B4106" w:rsidRPr="008B4106">
        <w:rPr>
          <w:rFonts w:ascii="Times New Roman" w:hAnsi="Times New Roman" w:cs="Times New Roman"/>
          <w:sz w:val="28"/>
          <w:lang w:val="en-US"/>
        </w:rPr>
        <w:t xml:space="preserve"> R, </w:t>
      </w:r>
      <w:proofErr w:type="spellStart"/>
      <w:r w:rsidR="008B4106" w:rsidRPr="008B4106">
        <w:rPr>
          <w:rFonts w:ascii="Times New Roman" w:hAnsi="Times New Roman" w:cs="Times New Roman"/>
          <w:sz w:val="28"/>
          <w:lang w:val="en-US"/>
        </w:rPr>
        <w:t>Nikiforov</w:t>
      </w:r>
      <w:proofErr w:type="spellEnd"/>
      <w:r w:rsidR="008B4106" w:rsidRPr="008B4106">
        <w:rPr>
          <w:rFonts w:ascii="Times New Roman" w:hAnsi="Times New Roman" w:cs="Times New Roman"/>
          <w:sz w:val="28"/>
          <w:lang w:val="en-US"/>
        </w:rPr>
        <w:t xml:space="preserve"> YE. RET/PTC rearrangements and BRAF mutations in thyroid tumorigenesis. Endocrinology. </w:t>
      </w:r>
      <w:proofErr w:type="gramStart"/>
      <w:r w:rsidR="008B4106" w:rsidRPr="008B4106">
        <w:rPr>
          <w:rFonts w:ascii="Times New Roman" w:hAnsi="Times New Roman" w:cs="Times New Roman"/>
          <w:sz w:val="28"/>
          <w:lang w:val="en-US"/>
        </w:rPr>
        <w:t>2007  Mar</w:t>
      </w:r>
      <w:proofErr w:type="gramEnd"/>
      <w:r w:rsidR="008B4106" w:rsidRPr="008B4106">
        <w:rPr>
          <w:rFonts w:ascii="Times New Roman" w:hAnsi="Times New Roman" w:cs="Times New Roman"/>
          <w:sz w:val="28"/>
          <w:lang w:val="en-US"/>
        </w:rPr>
        <w:t>;148(3):936-41</w:t>
      </w:r>
    </w:p>
    <w:p w:rsidR="00C61CA2" w:rsidRDefault="00C61CA2" w:rsidP="00C6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3. Di Leva G,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Garofalo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M, Croce CM. MicroRNAs in cancer.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Annu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Rev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Pathol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C61CA2">
        <w:rPr>
          <w:rFonts w:ascii="Times New Roman" w:hAnsi="Times New Roman" w:cs="Times New Roman"/>
          <w:sz w:val="28"/>
          <w:lang w:val="en-US"/>
        </w:rPr>
        <w:t>2014;9:287</w:t>
      </w:r>
      <w:proofErr w:type="gramEnd"/>
      <w:r w:rsidRPr="00C61CA2">
        <w:rPr>
          <w:rFonts w:ascii="Times New Roman" w:hAnsi="Times New Roman" w:cs="Times New Roman"/>
          <w:sz w:val="28"/>
          <w:lang w:val="en-US"/>
        </w:rPr>
        <w:t>-314</w:t>
      </w:r>
    </w:p>
    <w:p w:rsidR="00C61CA2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4.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Dunderovic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D,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Lipkovski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JM,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Boricic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I,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Soldatovic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I,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Bozic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V,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Cvejic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D, et al. Defining the value of CD56, CK19, Galectin 3 and HBME-1 in diagnosis of follicular cell derived lesions of thyroid with systematic review of literature. </w:t>
      </w:r>
      <w:proofErr w:type="spellStart"/>
      <w:r w:rsidRPr="00D94271">
        <w:rPr>
          <w:rFonts w:ascii="Times New Roman" w:hAnsi="Times New Roman" w:cs="Times New Roman"/>
          <w:sz w:val="28"/>
          <w:lang w:val="en-US"/>
        </w:rPr>
        <w:t>Diagn</w:t>
      </w:r>
      <w:proofErr w:type="spellEnd"/>
      <w:r w:rsidRPr="00D94271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D94271">
        <w:rPr>
          <w:rFonts w:ascii="Times New Roman" w:hAnsi="Times New Roman" w:cs="Times New Roman"/>
          <w:sz w:val="28"/>
          <w:lang w:val="en-US"/>
        </w:rPr>
        <w:t>Pathol</w:t>
      </w:r>
      <w:proofErr w:type="spellEnd"/>
      <w:r w:rsidRPr="00D94271">
        <w:rPr>
          <w:rFonts w:ascii="Times New Roman" w:hAnsi="Times New Roman" w:cs="Times New Roman"/>
          <w:sz w:val="28"/>
          <w:lang w:val="en-US"/>
        </w:rPr>
        <w:t xml:space="preserve">. </w:t>
      </w:r>
      <w:r w:rsidRPr="00C61CA2">
        <w:rPr>
          <w:rFonts w:ascii="Times New Roman" w:hAnsi="Times New Roman" w:cs="Times New Roman"/>
          <w:sz w:val="28"/>
        </w:rPr>
        <w:t>2015;10:196.</w:t>
      </w:r>
    </w:p>
    <w:p w:rsidR="00C61CA2" w:rsidRPr="00C61CA2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5. Zhang X, Mao H,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Lv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Z. MicroRNA role in thyroid cancer pathogenesis. Front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Biosci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(Landmark Ed). </w:t>
      </w:r>
      <w:proofErr w:type="gramStart"/>
      <w:r w:rsidRPr="00C61CA2">
        <w:rPr>
          <w:rFonts w:ascii="Times New Roman" w:hAnsi="Times New Roman" w:cs="Times New Roman"/>
          <w:sz w:val="28"/>
          <w:lang w:val="en-US"/>
        </w:rPr>
        <w:t>2013;18:734</w:t>
      </w:r>
      <w:proofErr w:type="gramEnd"/>
      <w:r w:rsidRPr="00C61CA2">
        <w:rPr>
          <w:rFonts w:ascii="Times New Roman" w:hAnsi="Times New Roman" w:cs="Times New Roman"/>
          <w:sz w:val="28"/>
          <w:lang w:val="en-US"/>
        </w:rPr>
        <w:t>-9</w:t>
      </w:r>
    </w:p>
    <w:p w:rsidR="00C61CA2" w:rsidRPr="00C61CA2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6.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Hou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P, Ji M, Xing M. Association of PTEN gene methylation with genetic alterations in the phosphatidylinositol 3-kinase/ AKT signaling pathway in thyroid tumors. Cancer. 2008; 113(9):2440-7.</w:t>
      </w:r>
    </w:p>
    <w:p w:rsidR="00C61CA2" w:rsidRPr="00D94271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7. Liu W,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Guo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M,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Ezzat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S,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Asa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SL. Vitamin D inhibits CEACAM1 to promote insulin/IGF-I receptor signaling without compromising anti-proliferative action. </w:t>
      </w:r>
      <w:r w:rsidRPr="00D94271">
        <w:rPr>
          <w:rFonts w:ascii="Times New Roman" w:hAnsi="Times New Roman" w:cs="Times New Roman"/>
          <w:sz w:val="28"/>
          <w:lang w:val="en-US"/>
        </w:rPr>
        <w:t>Lab Invest. 2011;91(1):147-56</w:t>
      </w:r>
    </w:p>
    <w:p w:rsidR="00C61CA2" w:rsidRPr="00C61CA2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8.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Mazeh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H, Mizrahi I, Halle D,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Ilyayev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N,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Stojadinovic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A. Development of a microRNA-based molecular assay for the detection of papillary thyroid carcinoma in aspiration biopsy samples. Thyroid. 2011;21(2):111-8.</w:t>
      </w:r>
    </w:p>
    <w:p w:rsidR="00C61CA2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9.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Pallante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P, Battista S,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Pierantoni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GM, Fusco A. Deregulation of microRNA expression in thyroid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neoplasias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. Nat Rev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Endocrinol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>. 2014;10(2):88-101.</w:t>
      </w:r>
    </w:p>
    <w:p w:rsidR="00C61CA2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10. Prasad ML,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PellegataNS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, Huang Y,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Nagaraja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HN, de la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Chapelle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A,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Kloos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RT. Galectin-3, fibronectin-1, CITED-1, HBME1 and cytokeratin-19 immunohistochemistry is useful for the differential diagnosis of thyroid tumors. Mod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Pathol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>. 2005;18(1):48-57.</w:t>
      </w:r>
    </w:p>
    <w:p w:rsidR="008B4106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lastRenderedPageBreak/>
        <w:t xml:space="preserve">11. </w:t>
      </w:r>
      <w:proofErr w:type="spellStart"/>
      <w:r w:rsidR="008B4106" w:rsidRPr="008B4106">
        <w:rPr>
          <w:rFonts w:ascii="Times New Roman" w:hAnsi="Times New Roman" w:cs="Times New Roman"/>
          <w:sz w:val="28"/>
          <w:lang w:val="en-US"/>
        </w:rPr>
        <w:t>Romei</w:t>
      </w:r>
      <w:proofErr w:type="spellEnd"/>
      <w:r w:rsidR="008B4106" w:rsidRPr="008B4106">
        <w:rPr>
          <w:rFonts w:ascii="Times New Roman" w:hAnsi="Times New Roman" w:cs="Times New Roman"/>
          <w:sz w:val="28"/>
          <w:lang w:val="en-US"/>
        </w:rPr>
        <w:t xml:space="preserve"> C, </w:t>
      </w:r>
      <w:proofErr w:type="spellStart"/>
      <w:r w:rsidR="008B4106" w:rsidRPr="008B4106">
        <w:rPr>
          <w:rFonts w:ascii="Times New Roman" w:hAnsi="Times New Roman" w:cs="Times New Roman"/>
          <w:sz w:val="28"/>
          <w:lang w:val="en-US"/>
        </w:rPr>
        <w:t>Ciampi</w:t>
      </w:r>
      <w:proofErr w:type="spellEnd"/>
      <w:r w:rsidR="008B4106" w:rsidRPr="008B4106">
        <w:rPr>
          <w:rFonts w:ascii="Times New Roman" w:hAnsi="Times New Roman" w:cs="Times New Roman"/>
          <w:sz w:val="28"/>
          <w:lang w:val="en-US"/>
        </w:rPr>
        <w:t xml:space="preserve"> R, </w:t>
      </w:r>
      <w:proofErr w:type="spellStart"/>
      <w:r w:rsidR="008B4106" w:rsidRPr="008B4106">
        <w:rPr>
          <w:rFonts w:ascii="Times New Roman" w:hAnsi="Times New Roman" w:cs="Times New Roman"/>
          <w:sz w:val="28"/>
          <w:lang w:val="en-US"/>
        </w:rPr>
        <w:t>Elisei</w:t>
      </w:r>
      <w:proofErr w:type="spellEnd"/>
      <w:r w:rsidR="008B4106" w:rsidRPr="008B4106">
        <w:rPr>
          <w:rFonts w:ascii="Times New Roman" w:hAnsi="Times New Roman" w:cs="Times New Roman"/>
          <w:sz w:val="28"/>
          <w:lang w:val="en-US"/>
        </w:rPr>
        <w:t xml:space="preserve"> R. A comprehensive overview of the role </w:t>
      </w:r>
      <w:proofErr w:type="gramStart"/>
      <w:r w:rsidR="008B4106" w:rsidRPr="008B4106">
        <w:rPr>
          <w:rFonts w:ascii="Times New Roman" w:hAnsi="Times New Roman" w:cs="Times New Roman"/>
          <w:sz w:val="28"/>
          <w:lang w:val="en-US"/>
        </w:rPr>
        <w:t>of  the</w:t>
      </w:r>
      <w:proofErr w:type="gramEnd"/>
      <w:r w:rsidR="008B4106" w:rsidRPr="008B4106">
        <w:rPr>
          <w:rFonts w:ascii="Times New Roman" w:hAnsi="Times New Roman" w:cs="Times New Roman"/>
          <w:sz w:val="28"/>
          <w:lang w:val="en-US"/>
        </w:rPr>
        <w:t xml:space="preserve"> RET proto-oncogene in thyroid carcinoma. Nat Rev </w:t>
      </w:r>
      <w:proofErr w:type="spellStart"/>
      <w:r w:rsidR="008B4106" w:rsidRPr="008B4106">
        <w:rPr>
          <w:rFonts w:ascii="Times New Roman" w:hAnsi="Times New Roman" w:cs="Times New Roman"/>
          <w:sz w:val="28"/>
          <w:lang w:val="en-US"/>
        </w:rPr>
        <w:t>Endocrinol</w:t>
      </w:r>
      <w:proofErr w:type="spellEnd"/>
      <w:r w:rsidR="008B4106" w:rsidRPr="008B4106">
        <w:rPr>
          <w:rFonts w:ascii="Times New Roman" w:hAnsi="Times New Roman" w:cs="Times New Roman"/>
          <w:sz w:val="28"/>
          <w:lang w:val="en-US"/>
        </w:rPr>
        <w:t xml:space="preserve">. </w:t>
      </w:r>
      <w:r w:rsidR="008B4106" w:rsidRPr="00C61CA2">
        <w:rPr>
          <w:rFonts w:ascii="Times New Roman" w:hAnsi="Times New Roman" w:cs="Times New Roman"/>
          <w:sz w:val="28"/>
          <w:lang w:val="en-US"/>
        </w:rPr>
        <w:t xml:space="preserve"> </w:t>
      </w:r>
      <w:r w:rsidR="008B4106" w:rsidRPr="008B4106">
        <w:rPr>
          <w:rFonts w:ascii="Times New Roman" w:hAnsi="Times New Roman" w:cs="Times New Roman"/>
          <w:sz w:val="28"/>
          <w:lang w:val="en-US"/>
        </w:rPr>
        <w:t>2016 Apr;12(4):192-202.</w:t>
      </w:r>
    </w:p>
    <w:p w:rsidR="00C61CA2" w:rsidRPr="008B4106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12. Shi X, Liu R,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Basolo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F,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Giannini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R, Shen X,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Teng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D, et al. Differential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clinicopathological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risk and prognosis of major papillary thyroid cancer variants. J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Clin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Endocrinol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Metab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>. 2016;101(1):264-74.</w:t>
      </w:r>
    </w:p>
    <w:p w:rsidR="00822D34" w:rsidRDefault="00C61CA2" w:rsidP="00F87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13. </w:t>
      </w:r>
      <w:r w:rsidR="008B4106" w:rsidRPr="008B4106">
        <w:rPr>
          <w:rFonts w:ascii="Times New Roman" w:hAnsi="Times New Roman" w:cs="Times New Roman"/>
          <w:sz w:val="28"/>
          <w:lang w:val="en-US"/>
        </w:rPr>
        <w:t xml:space="preserve">Takano T. Fetal cell carcinogenesis of the thyroid: a modified theory based on recent evidence. </w:t>
      </w:r>
      <w:proofErr w:type="spellStart"/>
      <w:r w:rsidR="008B4106" w:rsidRPr="008B4106">
        <w:rPr>
          <w:rFonts w:ascii="Times New Roman" w:hAnsi="Times New Roman" w:cs="Times New Roman"/>
          <w:sz w:val="28"/>
          <w:lang w:val="en-US"/>
        </w:rPr>
        <w:t>Endocr</w:t>
      </w:r>
      <w:proofErr w:type="spellEnd"/>
      <w:r w:rsidR="008B4106" w:rsidRPr="008B4106">
        <w:rPr>
          <w:rFonts w:ascii="Times New Roman" w:hAnsi="Times New Roman" w:cs="Times New Roman"/>
          <w:sz w:val="28"/>
          <w:lang w:val="en-US"/>
        </w:rPr>
        <w:t xml:space="preserve"> J. 2014;61(4):311-20.</w:t>
      </w:r>
    </w:p>
    <w:p w:rsidR="008B4106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14. </w:t>
      </w:r>
      <w:r w:rsidR="008B4106" w:rsidRPr="008B4106">
        <w:rPr>
          <w:rFonts w:ascii="Times New Roman" w:hAnsi="Times New Roman" w:cs="Times New Roman"/>
          <w:sz w:val="28"/>
          <w:lang w:val="en-US"/>
        </w:rPr>
        <w:t>Xing M. Molecular pathogenesis and mechanisms of thyroid cancer.  Nat Rev Cancer. 2013 Mar;13(3):184-99.</w:t>
      </w:r>
    </w:p>
    <w:p w:rsidR="00C61CA2" w:rsidRPr="008B4106" w:rsidRDefault="00C61CA2" w:rsidP="008B41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15. Xing M. RASAL1 in thyroid cancer: promise from a new friend. J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Clin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Endocrinol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Metab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>. 2014;99(10):3619-21.</w:t>
      </w:r>
    </w:p>
    <w:p w:rsidR="008B4106" w:rsidRPr="008B4106" w:rsidRDefault="00C61CA2" w:rsidP="00F87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C61CA2">
        <w:rPr>
          <w:rFonts w:ascii="Times New Roman" w:hAnsi="Times New Roman" w:cs="Times New Roman"/>
          <w:sz w:val="28"/>
          <w:lang w:val="en-US"/>
        </w:rPr>
        <w:t xml:space="preserve">16. Yang Z, Yuan Z, Fan Y, Deng X, Zheng Q. Integrated analyses of microRNA and mRNA expression profiles in aggressive papillary thyroid carcinoma. </w:t>
      </w:r>
      <w:proofErr w:type="spellStart"/>
      <w:r w:rsidRPr="00C61CA2">
        <w:rPr>
          <w:rFonts w:ascii="Times New Roman" w:hAnsi="Times New Roman" w:cs="Times New Roman"/>
          <w:sz w:val="28"/>
          <w:lang w:val="en-US"/>
        </w:rPr>
        <w:t>Mol</w:t>
      </w:r>
      <w:proofErr w:type="spellEnd"/>
      <w:r w:rsidRPr="00C61CA2">
        <w:rPr>
          <w:rFonts w:ascii="Times New Roman" w:hAnsi="Times New Roman" w:cs="Times New Roman"/>
          <w:sz w:val="28"/>
          <w:lang w:val="en-US"/>
        </w:rPr>
        <w:t xml:space="preserve"> Med Rep. 2013;8(5):1353-8.</w:t>
      </w:r>
    </w:p>
    <w:sectPr w:rsidR="008B4106" w:rsidRPr="008B4106" w:rsidSect="00850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E6"/>
    <w:rsid w:val="0019426B"/>
    <w:rsid w:val="00244BE6"/>
    <w:rsid w:val="003C7CE4"/>
    <w:rsid w:val="006E4D54"/>
    <w:rsid w:val="007846B3"/>
    <w:rsid w:val="00822D34"/>
    <w:rsid w:val="008508C8"/>
    <w:rsid w:val="008B4106"/>
    <w:rsid w:val="009323B7"/>
    <w:rsid w:val="00BC443F"/>
    <w:rsid w:val="00C61CA2"/>
    <w:rsid w:val="00D94271"/>
    <w:rsid w:val="00F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B315"/>
  <w15:docId w15:val="{BAD82EB9-4D1C-4DB8-92E4-2EDABEF4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2020-08-14T07:23:00Z</dcterms:created>
  <dcterms:modified xsi:type="dcterms:W3CDTF">2020-08-14T07:23:00Z</dcterms:modified>
</cp:coreProperties>
</file>